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C7" w:rsidRDefault="002A0CC7" w:rsidP="002A0CC7">
      <w:pPr>
        <w:spacing w:after="0"/>
        <w:ind w:right="-850"/>
      </w:pPr>
      <w:r>
        <w:t xml:space="preserve">Stečajni upravitelj Milena </w:t>
      </w:r>
      <w:proofErr w:type="spellStart"/>
      <w:r>
        <w:t>Veljović</w:t>
      </w:r>
      <w:proofErr w:type="spellEnd"/>
      <w:r>
        <w:t xml:space="preserve"> </w:t>
      </w:r>
    </w:p>
    <w:p w:rsidR="002A0CC7" w:rsidRDefault="002A0CC7" w:rsidP="002A0CC7">
      <w:pPr>
        <w:spacing w:after="0"/>
        <w:ind w:right="-850"/>
      </w:pPr>
      <w:r>
        <w:t xml:space="preserve">Pula, </w:t>
      </w:r>
      <w:proofErr w:type="spellStart"/>
      <w:r>
        <w:t>Dobrilina</w:t>
      </w:r>
      <w:proofErr w:type="spellEnd"/>
      <w:r>
        <w:t xml:space="preserve"> 9</w:t>
      </w:r>
    </w:p>
    <w:p w:rsidR="002A0CC7" w:rsidRDefault="002A0CC7" w:rsidP="002A0CC7">
      <w:pPr>
        <w:spacing w:after="0"/>
      </w:pPr>
      <w:proofErr w:type="spellStart"/>
      <w:r>
        <w:t>mob</w:t>
      </w:r>
      <w:proofErr w:type="spellEnd"/>
      <w:r>
        <w:t>: 0997031844</w:t>
      </w:r>
    </w:p>
    <w:p w:rsidR="002A0CC7" w:rsidRDefault="002A0CC7" w:rsidP="002A0CC7">
      <w:pPr>
        <w:spacing w:after="0"/>
        <w:jc w:val="right"/>
        <w:rPr>
          <w:b/>
        </w:rPr>
      </w:pPr>
    </w:p>
    <w:p w:rsidR="002A0CC7" w:rsidRDefault="002A0CC7" w:rsidP="002A0CC7">
      <w:pPr>
        <w:spacing w:after="0"/>
        <w:jc w:val="right"/>
        <w:rPr>
          <w:b/>
        </w:rPr>
      </w:pPr>
      <w:r>
        <w:rPr>
          <w:b/>
        </w:rPr>
        <w:t>TRGOVAČKI SUD U PAZINU</w:t>
      </w:r>
    </w:p>
    <w:p w:rsidR="002A0CC7" w:rsidRDefault="002A0CC7" w:rsidP="002A0CC7">
      <w:pPr>
        <w:spacing w:after="0"/>
        <w:jc w:val="right"/>
        <w:rPr>
          <w:b/>
        </w:rPr>
      </w:pPr>
      <w:r>
        <w:rPr>
          <w:b/>
        </w:rPr>
        <w:t>DRŠĆEVKA 1</w:t>
      </w:r>
    </w:p>
    <w:p w:rsidR="002A0CC7" w:rsidRDefault="002A0CC7" w:rsidP="002A0CC7">
      <w:pPr>
        <w:spacing w:after="0"/>
        <w:jc w:val="right"/>
        <w:rPr>
          <w:b/>
        </w:rPr>
      </w:pPr>
      <w:r>
        <w:rPr>
          <w:b/>
        </w:rPr>
        <w:t>52000 PAZIN</w:t>
      </w:r>
    </w:p>
    <w:p w:rsidR="002A0CC7" w:rsidRDefault="002A0CC7" w:rsidP="002A0CC7">
      <w:pPr>
        <w:spacing w:after="0"/>
        <w:jc w:val="right"/>
        <w:rPr>
          <w:b/>
        </w:rPr>
      </w:pPr>
    </w:p>
    <w:p w:rsidR="002A0CC7" w:rsidRDefault="002A0CC7" w:rsidP="002A0CC7">
      <w:pPr>
        <w:spacing w:after="0"/>
        <w:jc w:val="right"/>
        <w:rPr>
          <w:b/>
        </w:rPr>
      </w:pPr>
    </w:p>
    <w:p w:rsidR="002A0CC7" w:rsidRDefault="002A0CC7" w:rsidP="002A0CC7">
      <w:pPr>
        <w:spacing w:after="0"/>
        <w:jc w:val="right"/>
      </w:pPr>
      <w:r>
        <w:t>Posl.br. 10 St-1029/16</w:t>
      </w:r>
    </w:p>
    <w:p w:rsidR="002A0CC7" w:rsidRDefault="002A0CC7" w:rsidP="002A0CC7">
      <w:pPr>
        <w:spacing w:after="0"/>
        <w:jc w:val="center"/>
        <w:rPr>
          <w:rStyle w:val="bold"/>
        </w:rPr>
      </w:pPr>
    </w:p>
    <w:p w:rsidR="002A0CC7" w:rsidRDefault="002A0CC7" w:rsidP="002A0CC7">
      <w:pPr>
        <w:spacing w:after="0"/>
        <w:jc w:val="center"/>
        <w:rPr>
          <w:rStyle w:val="bold"/>
        </w:rPr>
      </w:pPr>
    </w:p>
    <w:p w:rsidR="002A0CC7" w:rsidRDefault="002A0CC7" w:rsidP="002A0CC7">
      <w:pPr>
        <w:spacing w:after="0"/>
        <w:jc w:val="center"/>
        <w:rPr>
          <w:b/>
        </w:rPr>
      </w:pPr>
    </w:p>
    <w:p w:rsidR="002A0CC7" w:rsidRPr="002A0CC7" w:rsidRDefault="002A0CC7" w:rsidP="002A0CC7">
      <w:pPr>
        <w:spacing w:after="0"/>
        <w:jc w:val="center"/>
        <w:rPr>
          <w:rFonts w:cs="Calibri"/>
          <w:b/>
        </w:rPr>
      </w:pPr>
      <w:r w:rsidRPr="002A0CC7">
        <w:rPr>
          <w:rFonts w:cs="Calibri"/>
          <w:b/>
        </w:rPr>
        <w:t>IZVJEŠĆE PRIVREMENOG STEČAJNOG UPRAVITELJA</w:t>
      </w:r>
    </w:p>
    <w:p w:rsidR="002A0CC7" w:rsidRPr="002A0CC7" w:rsidRDefault="002A0CC7" w:rsidP="002A0CC7">
      <w:pPr>
        <w:spacing w:after="0"/>
        <w:jc w:val="center"/>
        <w:rPr>
          <w:rFonts w:cs="Calibri"/>
          <w:b/>
        </w:rPr>
      </w:pPr>
      <w:r w:rsidRPr="002A0CC7">
        <w:rPr>
          <w:rFonts w:cs="Calibri"/>
          <w:b/>
        </w:rPr>
        <w:t>O TOME POSTOJE LI UVJETI ZA OTVARANJE STEČAJNOG POSTUPKA,</w:t>
      </w:r>
    </w:p>
    <w:p w:rsidR="002A0CC7" w:rsidRPr="002A0CC7" w:rsidRDefault="002A0CC7" w:rsidP="002A0CC7">
      <w:pPr>
        <w:spacing w:after="0"/>
        <w:jc w:val="center"/>
        <w:rPr>
          <w:rFonts w:cs="Calibri"/>
          <w:b/>
        </w:rPr>
      </w:pPr>
      <w:r w:rsidRPr="002A0CC7">
        <w:rPr>
          <w:rFonts w:cs="Calibri"/>
          <w:b/>
        </w:rPr>
        <w:t>TE MOGU LI SE IMOVINOM DUŽNIKA POKRITI TROŠKOVI POSTUPKA</w:t>
      </w:r>
    </w:p>
    <w:p w:rsidR="002A0CC7" w:rsidRDefault="002A0CC7" w:rsidP="002A0CC7">
      <w:pPr>
        <w:spacing w:after="0"/>
        <w:jc w:val="center"/>
      </w:pPr>
    </w:p>
    <w:p w:rsidR="002A0CC7" w:rsidRDefault="002A0CC7" w:rsidP="002A0CC7">
      <w:pPr>
        <w:spacing w:after="0"/>
        <w:jc w:val="center"/>
      </w:pPr>
    </w:p>
    <w:p w:rsidR="002A0CC7" w:rsidRDefault="002A0CC7" w:rsidP="002A0CC7">
      <w:pPr>
        <w:spacing w:after="0"/>
        <w:jc w:val="both"/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 </w:t>
      </w:r>
      <w:r>
        <w:t xml:space="preserve">- Trgovački sud u Pazinu </w:t>
      </w:r>
    </w:p>
    <w:p w:rsidR="002A0CC7" w:rsidRDefault="002A0CC7" w:rsidP="002A0CC7">
      <w:pPr>
        <w:spacing w:after="0"/>
        <w:jc w:val="both"/>
        <w:rPr>
          <w:lang w:val="pl-PL"/>
        </w:rPr>
      </w:pPr>
      <w:r>
        <w:rPr>
          <w:lang w:val="pl-PL"/>
        </w:rPr>
        <w:t>Poslovni broj spisa - 10 St-1029/16</w:t>
      </w:r>
    </w:p>
    <w:p w:rsidR="002A0CC7" w:rsidRDefault="002A0CC7" w:rsidP="002A0CC7">
      <w:pPr>
        <w:spacing w:after="0"/>
        <w:ind w:right="-850"/>
        <w:rPr>
          <w:rFonts w:cs="Segoe UI"/>
        </w:rPr>
      </w:pPr>
      <w:r>
        <w:rPr>
          <w:lang w:val="pl-PL"/>
        </w:rPr>
        <w:t xml:space="preserve">Dužnik -  </w:t>
      </w:r>
      <w:r>
        <w:rPr>
          <w:rFonts w:cs="Calibri"/>
        </w:rPr>
        <w:t xml:space="preserve">ERINO ulje d.o.o., </w:t>
      </w:r>
      <w:proofErr w:type="spellStart"/>
      <w:r w:rsidRPr="0051671C">
        <w:rPr>
          <w:rFonts w:cs="Calibri"/>
        </w:rPr>
        <w:t>Kašte</w:t>
      </w:r>
      <w:r>
        <w:rPr>
          <w:rFonts w:cs="Calibri"/>
        </w:rPr>
        <w:t>lir</w:t>
      </w:r>
      <w:proofErr w:type="spellEnd"/>
      <w:r>
        <w:rPr>
          <w:rFonts w:cs="Calibri"/>
        </w:rPr>
        <w:t xml:space="preserve">, Poslovna zona Labinci 35 A, </w:t>
      </w:r>
      <w:r w:rsidRPr="0051671C">
        <w:rPr>
          <w:rFonts w:cs="Calibri"/>
        </w:rPr>
        <w:t>OIB: 96547128487</w:t>
      </w:r>
    </w:p>
    <w:p w:rsidR="002A0CC7" w:rsidRDefault="002A0CC7" w:rsidP="002A0CC7">
      <w:pPr>
        <w:spacing w:after="0"/>
        <w:rPr>
          <w:lang w:val="pl-PL"/>
        </w:rPr>
      </w:pPr>
    </w:p>
    <w:p w:rsidR="00B77E9E" w:rsidRDefault="00B77E9E" w:rsidP="00B77E9E">
      <w:pPr>
        <w:spacing w:after="0"/>
        <w:jc w:val="center"/>
        <w:rPr>
          <w:rFonts w:cs="Calibri"/>
          <w:b/>
        </w:rPr>
      </w:pPr>
    </w:p>
    <w:p w:rsidR="00B77E9E" w:rsidRDefault="00B77E9E" w:rsidP="00B77E9E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I. UVOD</w:t>
      </w: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B77E9E" w:rsidRDefault="00B77E9E" w:rsidP="00B77E9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Rješenjem Trgovačkog suda u </w:t>
      </w:r>
      <w:r w:rsidR="0051671C">
        <w:rPr>
          <w:rFonts w:cs="Calibri"/>
        </w:rPr>
        <w:t>Pazinu posl.br. 10</w:t>
      </w:r>
      <w:r>
        <w:rPr>
          <w:rFonts w:cs="Calibri"/>
        </w:rPr>
        <w:t xml:space="preserve"> St-</w:t>
      </w:r>
      <w:r w:rsidR="0051671C">
        <w:rPr>
          <w:rFonts w:cs="Calibri"/>
        </w:rPr>
        <w:t>1029/16 od 28</w:t>
      </w:r>
      <w:r>
        <w:rPr>
          <w:rFonts w:cs="Calibri"/>
        </w:rPr>
        <w:t xml:space="preserve">. </w:t>
      </w:r>
      <w:r w:rsidR="0051671C">
        <w:rPr>
          <w:rFonts w:cs="Calibri"/>
        </w:rPr>
        <w:t>rujna 2016</w:t>
      </w:r>
      <w:r>
        <w:rPr>
          <w:rFonts w:cs="Calibri"/>
        </w:rPr>
        <w:t xml:space="preserve">. godine imenovana sam privremenim stečajnim upraviteljem nad dužnikom </w:t>
      </w:r>
      <w:r w:rsidR="0051671C">
        <w:rPr>
          <w:rFonts w:cs="Calibri"/>
        </w:rPr>
        <w:t xml:space="preserve">ERINO ulje d.o.o., </w:t>
      </w:r>
      <w:proofErr w:type="spellStart"/>
      <w:r w:rsidR="0051671C" w:rsidRPr="0051671C">
        <w:rPr>
          <w:rFonts w:cs="Calibri"/>
        </w:rPr>
        <w:t>Kašte</w:t>
      </w:r>
      <w:r w:rsidR="0051671C">
        <w:rPr>
          <w:rFonts w:cs="Calibri"/>
        </w:rPr>
        <w:t>lir</w:t>
      </w:r>
      <w:proofErr w:type="spellEnd"/>
      <w:r w:rsidR="0051671C">
        <w:rPr>
          <w:rFonts w:cs="Calibri"/>
        </w:rPr>
        <w:t xml:space="preserve">, Poslovna zona Labinci 35 A, </w:t>
      </w:r>
      <w:r w:rsidR="0051671C" w:rsidRPr="0051671C">
        <w:rPr>
          <w:rFonts w:cs="Calibri"/>
        </w:rPr>
        <w:t>OIB: 96547128487</w:t>
      </w:r>
      <w:r w:rsidR="0051671C">
        <w:rPr>
          <w:rFonts w:cs="Calibri"/>
        </w:rPr>
        <w:t xml:space="preserve"> </w:t>
      </w:r>
      <w:r>
        <w:rPr>
          <w:rFonts w:cs="Calibri"/>
        </w:rPr>
        <w:t>(u daljnjem tekstu: dužnik). Sukladno odredbama Stečajnog zakona izvršila sam uvid u poslovne knjige dužnika, obavila razgovore sa odgovornim osobama, te utvrdila da li postoje razlozi za otvaranje stečajnog postupka, te mogu li se imovinom dužnika pokriti troškovi postupka.</w:t>
      </w: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B77E9E" w:rsidRDefault="00B77E9E" w:rsidP="00B77E9E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II. OPĆI PODACI O STEČAJNOM DUŽNIKU</w:t>
      </w: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Nadležni sud</w:t>
      </w:r>
      <w:r>
        <w:rPr>
          <w:rFonts w:cs="Calibri"/>
        </w:rPr>
        <w:t xml:space="preserve"> - </w:t>
      </w:r>
      <w:r w:rsidRPr="0051671C">
        <w:rPr>
          <w:rFonts w:cs="Calibri"/>
        </w:rPr>
        <w:t>Trgovački sud u Pazinu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MBS</w:t>
      </w:r>
      <w:r>
        <w:rPr>
          <w:rFonts w:cs="Calibri"/>
        </w:rPr>
        <w:t xml:space="preserve"> - </w:t>
      </w:r>
      <w:r w:rsidRPr="0051671C">
        <w:rPr>
          <w:rFonts w:cs="Calibri"/>
        </w:rPr>
        <w:t>080704447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OIB</w:t>
      </w:r>
      <w:r>
        <w:rPr>
          <w:rFonts w:cs="Calibri"/>
        </w:rPr>
        <w:t xml:space="preserve"> - </w:t>
      </w:r>
      <w:r w:rsidRPr="0051671C">
        <w:rPr>
          <w:rFonts w:cs="Calibri"/>
        </w:rPr>
        <w:t>96547128487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Tvrtka</w:t>
      </w:r>
      <w:r>
        <w:rPr>
          <w:rFonts w:cs="Calibri"/>
        </w:rPr>
        <w:t xml:space="preserve"> - </w:t>
      </w:r>
      <w:r w:rsidRPr="0051671C">
        <w:rPr>
          <w:rFonts w:cs="Calibri"/>
        </w:rPr>
        <w:t>ERINO ulje društvo s ograničenom odgovornošću za poljoprivredu, trgovinu i usluge</w:t>
      </w:r>
    </w:p>
    <w:p w:rsidR="0051671C" w:rsidRPr="0051671C" w:rsidRDefault="00142721" w:rsidP="0051671C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Skraćena tvrtka - </w:t>
      </w:r>
      <w:r w:rsidR="0051671C" w:rsidRPr="0051671C">
        <w:rPr>
          <w:rFonts w:cs="Calibri"/>
        </w:rPr>
        <w:t>ERINO ulje d.o.o.</w:t>
      </w:r>
    </w:p>
    <w:p w:rsidR="0051671C" w:rsidRPr="0051671C" w:rsidRDefault="00142721" w:rsidP="0051671C">
      <w:pPr>
        <w:spacing w:after="0"/>
        <w:jc w:val="both"/>
        <w:rPr>
          <w:rFonts w:cs="Calibri"/>
        </w:rPr>
      </w:pPr>
      <w:r>
        <w:rPr>
          <w:rFonts w:cs="Calibri"/>
        </w:rPr>
        <w:t>Sjedište</w:t>
      </w:r>
      <w:r w:rsidR="0051671C" w:rsidRPr="0051671C">
        <w:rPr>
          <w:rFonts w:cs="Calibri"/>
        </w:rPr>
        <w:t xml:space="preserve"> </w:t>
      </w:r>
      <w:r>
        <w:rPr>
          <w:rFonts w:cs="Calibri"/>
        </w:rPr>
        <w:t xml:space="preserve">- </w:t>
      </w:r>
      <w:proofErr w:type="spellStart"/>
      <w:r w:rsidR="0051671C" w:rsidRPr="0051671C">
        <w:rPr>
          <w:rFonts w:cs="Calibri"/>
        </w:rPr>
        <w:t>Kaštelir</w:t>
      </w:r>
      <w:proofErr w:type="spellEnd"/>
      <w:r w:rsidR="0051671C" w:rsidRPr="0051671C">
        <w:rPr>
          <w:rFonts w:cs="Calibri"/>
        </w:rPr>
        <w:t xml:space="preserve"> (Općina </w:t>
      </w:r>
      <w:proofErr w:type="spellStart"/>
      <w:r w:rsidR="0051671C" w:rsidRPr="0051671C">
        <w:rPr>
          <w:rFonts w:cs="Calibri"/>
        </w:rPr>
        <w:t>Kaštelir</w:t>
      </w:r>
      <w:proofErr w:type="spellEnd"/>
      <w:r w:rsidR="0051671C" w:rsidRPr="0051671C">
        <w:rPr>
          <w:rFonts w:cs="Calibri"/>
        </w:rPr>
        <w:t xml:space="preserve">-Labinci - </w:t>
      </w:r>
      <w:proofErr w:type="spellStart"/>
      <w:r w:rsidR="0051671C" w:rsidRPr="0051671C">
        <w:rPr>
          <w:rFonts w:cs="Calibri"/>
        </w:rPr>
        <w:t>Castelliere</w:t>
      </w:r>
      <w:proofErr w:type="spellEnd"/>
      <w:r w:rsidR="0051671C" w:rsidRPr="0051671C">
        <w:rPr>
          <w:rFonts w:cs="Calibri"/>
        </w:rPr>
        <w:t xml:space="preserve">-S. </w:t>
      </w:r>
      <w:proofErr w:type="spellStart"/>
      <w:r w:rsidR="0051671C" w:rsidRPr="0051671C">
        <w:rPr>
          <w:rFonts w:cs="Calibri"/>
        </w:rPr>
        <w:t>Domenica</w:t>
      </w:r>
      <w:proofErr w:type="spellEnd"/>
      <w:r w:rsidR="0051671C" w:rsidRPr="0051671C">
        <w:rPr>
          <w:rFonts w:cs="Calibri"/>
        </w:rPr>
        <w:t>)</w:t>
      </w:r>
      <w:r>
        <w:rPr>
          <w:rFonts w:cs="Calibri"/>
        </w:rPr>
        <w:t xml:space="preserve">, </w:t>
      </w:r>
      <w:r w:rsidR="0051671C" w:rsidRPr="0051671C">
        <w:rPr>
          <w:rFonts w:cs="Calibri"/>
        </w:rPr>
        <w:t>Poslovna zona Labinci 35 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Temeljni kapital</w:t>
      </w:r>
      <w:r w:rsidR="00142721">
        <w:rPr>
          <w:rFonts w:cs="Calibri"/>
        </w:rPr>
        <w:t xml:space="preserve"> - </w:t>
      </w:r>
      <w:r w:rsidRPr="0051671C">
        <w:rPr>
          <w:rFonts w:cs="Calibri"/>
        </w:rPr>
        <w:t>730.000,00 kuna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Pravni oblik</w:t>
      </w:r>
      <w:r w:rsidR="00142721">
        <w:rPr>
          <w:rFonts w:cs="Calibri"/>
        </w:rPr>
        <w:t xml:space="preserve"> - </w:t>
      </w:r>
      <w:r w:rsidRPr="0051671C">
        <w:rPr>
          <w:rFonts w:cs="Calibri"/>
        </w:rPr>
        <w:t>društvo s ograničenom odgovornošću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Predmet poslovanja</w:t>
      </w:r>
      <w:r w:rsidR="00142721">
        <w:rPr>
          <w:rFonts w:cs="Calibri"/>
        </w:rPr>
        <w:t>: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poljoprivredna djelatnost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lastRenderedPageBreak/>
        <w:t>*</w:t>
      </w:r>
      <w:r w:rsidRPr="0051671C">
        <w:rPr>
          <w:rFonts w:cs="Calibri"/>
        </w:rPr>
        <w:tab/>
        <w:t>proizvodnja poljoprivrednih i prehrambenih proizvoda - ekološka proizvodnja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prerada u ekološkoj proizvodnji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trgovina ekološkim proizvodima, neprerađenim biljnim i životinjskim proizvodima, te proizvodima koji su potpuno ili dijelom sastavljeni od takvih proizvoda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</w:r>
      <w:proofErr w:type="spellStart"/>
      <w:r w:rsidRPr="0051671C">
        <w:rPr>
          <w:rFonts w:cs="Calibri"/>
        </w:rPr>
        <w:t>poizvodnja</w:t>
      </w:r>
      <w:proofErr w:type="spellEnd"/>
      <w:r w:rsidRPr="0051671C">
        <w:rPr>
          <w:rFonts w:cs="Calibri"/>
        </w:rPr>
        <w:t xml:space="preserve"> hrane i pića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kupnja i prodaja robe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obavljanje trgovačkog posredovanja na domaćem i inozemnom tržištu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zastupanje stranih tvrtki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projektiranje, građenje, uporaba i uklanjanje građevina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nadzor nad gradnjom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stručni poslovi prostornog uređenja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izvođenje investicijskih radova u inozemstvu i ustupanje istih stranim tvrtkama u Republici Hrvatskoj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poslovanje nekretninama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poslovi upravljanja nekretninom i održavanje nekretnina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savjetovanje u vezi s poslovanjem i upravljanjem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promidžba (reklama i propaganda)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iznajmljivanje strojeva i opreme bez rukovatelja i predmeta za osobnu uporabu i kućanstvo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javni cestovni prijevoz putnika i tereta u domaćem i međunarodnom prometu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povremeni prijevoz putnika u obalnom pomorskom prometu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pripremanje hrane i pružanje usluga prehrane, pripremanje i usluživanje pićem i napicima, pripremanje hrane za potrošnju na drugom mjestu (</w:t>
      </w:r>
      <w:proofErr w:type="spellStart"/>
      <w:r w:rsidRPr="0051671C">
        <w:rPr>
          <w:rFonts w:cs="Calibri"/>
        </w:rPr>
        <w:t>catering</w:t>
      </w:r>
      <w:proofErr w:type="spellEnd"/>
      <w:r w:rsidRPr="0051671C">
        <w:rPr>
          <w:rFonts w:cs="Calibri"/>
        </w:rPr>
        <w:t>), pružanje usluga smještaja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turističke usluge u nautičkom turizmu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turističke usluge u ostalim oblicima turističke ponude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ostale turističke usluge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turističke usluge koje uključuju športsko-rekreativne ili pustolovne aktivnosti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usluge prerade i konzerviranja maslina i prerade maslina za treće osobe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proizvodnja sirovih i rafiniranih ulja i masti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proizvodnja proizvoda od maslina i maslinovog ulja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>usluge prerade ostataka prerađenog maslinovog ploda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 xml:space="preserve">proizvodnja gnojiva i </w:t>
      </w:r>
      <w:proofErr w:type="spellStart"/>
      <w:r w:rsidRPr="0051671C">
        <w:rPr>
          <w:rFonts w:cs="Calibri"/>
        </w:rPr>
        <w:t>poboljšivača</w:t>
      </w:r>
      <w:proofErr w:type="spellEnd"/>
      <w:r w:rsidRPr="0051671C">
        <w:rPr>
          <w:rFonts w:cs="Calibri"/>
        </w:rPr>
        <w:t xml:space="preserve"> tla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*</w:t>
      </w:r>
      <w:r w:rsidRPr="0051671C">
        <w:rPr>
          <w:rFonts w:cs="Calibri"/>
        </w:rPr>
        <w:tab/>
        <w:t xml:space="preserve">promet gnojivima i </w:t>
      </w:r>
      <w:proofErr w:type="spellStart"/>
      <w:r w:rsidRPr="0051671C">
        <w:rPr>
          <w:rFonts w:cs="Calibri"/>
        </w:rPr>
        <w:t>poboljšivačima</w:t>
      </w:r>
      <w:proofErr w:type="spellEnd"/>
      <w:r w:rsidRPr="0051671C">
        <w:rPr>
          <w:rFonts w:cs="Calibri"/>
        </w:rPr>
        <w:t xml:space="preserve"> tla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Osnivači/članovi društva</w:t>
      </w:r>
      <w:r w:rsidR="00142721">
        <w:rPr>
          <w:rFonts w:cs="Calibri"/>
        </w:rPr>
        <w:t>: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RINO ROJAC, OIB: 38326077183</w:t>
      </w:r>
      <w:r w:rsidR="00142721">
        <w:rPr>
          <w:rFonts w:cs="Calibri"/>
        </w:rPr>
        <w:t>,</w:t>
      </w:r>
      <w:r w:rsidRPr="0051671C">
        <w:rPr>
          <w:rFonts w:cs="Calibri"/>
        </w:rPr>
        <w:t xml:space="preserve"> </w:t>
      </w:r>
      <w:proofErr w:type="spellStart"/>
      <w:r w:rsidRPr="0051671C">
        <w:rPr>
          <w:rFonts w:cs="Calibri"/>
        </w:rPr>
        <w:t>Rojci</w:t>
      </w:r>
      <w:proofErr w:type="spellEnd"/>
      <w:r w:rsidRPr="0051671C">
        <w:rPr>
          <w:rFonts w:cs="Calibri"/>
        </w:rPr>
        <w:t>, ROJCI 14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 xml:space="preserve">Davor </w:t>
      </w:r>
      <w:proofErr w:type="spellStart"/>
      <w:r w:rsidRPr="0051671C">
        <w:rPr>
          <w:rFonts w:cs="Calibri"/>
        </w:rPr>
        <w:t>Plišo</w:t>
      </w:r>
      <w:proofErr w:type="spellEnd"/>
      <w:r w:rsidRPr="0051671C">
        <w:rPr>
          <w:rFonts w:cs="Calibri"/>
        </w:rPr>
        <w:t>, OIB: 59168183697</w:t>
      </w:r>
      <w:r w:rsidR="00142721">
        <w:rPr>
          <w:rFonts w:cs="Calibri"/>
        </w:rPr>
        <w:t>,</w:t>
      </w:r>
      <w:r w:rsidRPr="0051671C">
        <w:rPr>
          <w:rFonts w:cs="Calibri"/>
        </w:rPr>
        <w:t xml:space="preserve"> Zagreb, Mala 3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Osobe ovlaštene za zastupanje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DRAGUTIN BAŠIĆ, OIB: 90646717536</w:t>
      </w:r>
      <w:r w:rsidR="00142721">
        <w:rPr>
          <w:rFonts w:cs="Calibri"/>
        </w:rPr>
        <w:t>,</w:t>
      </w:r>
      <w:r w:rsidRPr="0051671C">
        <w:rPr>
          <w:rFonts w:cs="Calibri"/>
        </w:rPr>
        <w:t xml:space="preserve"> </w:t>
      </w:r>
      <w:r w:rsidR="00142721">
        <w:rPr>
          <w:rFonts w:cs="Calibri"/>
        </w:rPr>
        <w:t xml:space="preserve">Zagreb, PANTOVČAK 168 </w:t>
      </w:r>
      <w:r w:rsidRPr="0051671C">
        <w:rPr>
          <w:rFonts w:cs="Calibri"/>
        </w:rPr>
        <w:t>- direktor</w:t>
      </w:r>
      <w:r w:rsidR="00142721">
        <w:rPr>
          <w:rFonts w:cs="Calibri"/>
        </w:rPr>
        <w:t xml:space="preserve">, </w:t>
      </w:r>
      <w:r w:rsidRPr="0051671C">
        <w:rPr>
          <w:rFonts w:cs="Calibri"/>
        </w:rPr>
        <w:t>zastupa pojedinačno i samostalno</w:t>
      </w:r>
    </w:p>
    <w:p w:rsidR="0051671C" w:rsidRPr="0051671C" w:rsidRDefault="00142721" w:rsidP="0051671C">
      <w:pPr>
        <w:spacing w:after="0"/>
        <w:jc w:val="both"/>
        <w:rPr>
          <w:rFonts w:cs="Calibri"/>
        </w:rPr>
      </w:pPr>
      <w:proofErr w:type="spellStart"/>
      <w:r>
        <w:rPr>
          <w:rFonts w:cs="Calibri"/>
        </w:rPr>
        <w:t>Rino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Rojac</w:t>
      </w:r>
      <w:proofErr w:type="spellEnd"/>
      <w:r>
        <w:rPr>
          <w:rFonts w:cs="Calibri"/>
        </w:rPr>
        <w:t xml:space="preserve">, OIB: 38326077183, </w:t>
      </w:r>
      <w:proofErr w:type="spellStart"/>
      <w:r w:rsidR="0051671C" w:rsidRPr="0051671C">
        <w:rPr>
          <w:rFonts w:cs="Calibri"/>
        </w:rPr>
        <w:t>Rojci</w:t>
      </w:r>
      <w:proofErr w:type="spellEnd"/>
      <w:r w:rsidR="0051671C" w:rsidRPr="0051671C">
        <w:rPr>
          <w:rFonts w:cs="Calibri"/>
        </w:rPr>
        <w:t xml:space="preserve">, </w:t>
      </w:r>
      <w:proofErr w:type="spellStart"/>
      <w:r w:rsidR="0051671C" w:rsidRPr="0051671C">
        <w:rPr>
          <w:rFonts w:cs="Calibri"/>
        </w:rPr>
        <w:t>Rojci</w:t>
      </w:r>
      <w:proofErr w:type="spellEnd"/>
      <w:r w:rsidR="0051671C" w:rsidRPr="0051671C">
        <w:rPr>
          <w:rFonts w:cs="Calibri"/>
        </w:rPr>
        <w:t xml:space="preserve"> 14</w:t>
      </w:r>
      <w:r>
        <w:rPr>
          <w:rFonts w:cs="Calibri"/>
        </w:rPr>
        <w:t xml:space="preserve">, </w:t>
      </w:r>
      <w:r w:rsidR="0051671C" w:rsidRPr="0051671C">
        <w:rPr>
          <w:rFonts w:cs="Calibri"/>
        </w:rPr>
        <w:t>direktor</w:t>
      </w:r>
      <w:r>
        <w:rPr>
          <w:rFonts w:cs="Calibri"/>
        </w:rPr>
        <w:t>,</w:t>
      </w:r>
      <w:r w:rsidR="0051671C" w:rsidRPr="0051671C">
        <w:rPr>
          <w:rFonts w:cs="Calibri"/>
        </w:rPr>
        <w:t xml:space="preserve"> zastupa pojedinačno i samostalno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Pravni odnosi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Osnivački akt: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Izjava o osnivanju društva od 3.kolovoza 2009.g.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Izjava o osnivanju od 03. kolovoza 2009. godine izmijenjena je odlukom članova društva od 29. rujna 2009. godine u cijelosti i zamijenjena Društvenim ugovorom od 29. rujna 2009. godine koji se dostavlja u zbirku isprava.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lastRenderedPageBreak/>
        <w:t>Društveni ugovor od 29.09.2009. godine izmijenjen je odlukom članova društva u članku 4. o predmetu poslovanja, te je usvojen čistopis Društvenog ugovora od 02.12.2009. godine koji je dostavljen u zbirku isprava.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 xml:space="preserve">Odlukom članova društva od 28. srpnja 2010. godine izmijenjene su odredbe Društvenog ugovora od 2.prosinca 2009. godine; </w:t>
      </w:r>
      <w:proofErr w:type="spellStart"/>
      <w:r w:rsidRPr="0051671C">
        <w:rPr>
          <w:rFonts w:cs="Calibri"/>
        </w:rPr>
        <w:t>čl</w:t>
      </w:r>
      <w:proofErr w:type="spellEnd"/>
      <w:r w:rsidRPr="0051671C">
        <w:rPr>
          <w:rFonts w:cs="Calibri"/>
        </w:rPr>
        <w:t xml:space="preserve">. 3. o sjedištu i </w:t>
      </w:r>
      <w:proofErr w:type="spellStart"/>
      <w:r w:rsidRPr="0051671C">
        <w:rPr>
          <w:rFonts w:cs="Calibri"/>
        </w:rPr>
        <w:t>čl</w:t>
      </w:r>
      <w:proofErr w:type="spellEnd"/>
      <w:r w:rsidRPr="0051671C">
        <w:rPr>
          <w:rFonts w:cs="Calibri"/>
        </w:rPr>
        <w:t>. 6. o temeljnom kapitalu i poslovnim udjelima.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Pročišćeni tekst Ugovora od 28.07.2010. godine dostavljen je u zbirku isprava.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Promjene temeljnog kapitala: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Odlukom članova društva od 29.09.2009. godine povećan je temeljni kapital društva uplatom novca na žiro-račun društva, s iznosa od 20.000,00 kn za iznos od 710.000,00 kn na iznos od 730.000,00 kn.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Financijska izvješća</w:t>
      </w:r>
    </w:p>
    <w:p w:rsidR="0051671C" w:rsidRP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Datum predaje</w:t>
      </w:r>
      <w:r w:rsidRPr="0051671C">
        <w:rPr>
          <w:rFonts w:cs="Calibri"/>
        </w:rPr>
        <w:tab/>
        <w:t>Godina</w:t>
      </w:r>
      <w:r w:rsidRPr="0051671C">
        <w:rPr>
          <w:rFonts w:cs="Calibri"/>
        </w:rPr>
        <w:tab/>
        <w:t>Obračunsko razdoblje</w:t>
      </w:r>
      <w:r w:rsidRPr="0051671C">
        <w:rPr>
          <w:rFonts w:cs="Calibri"/>
        </w:rPr>
        <w:tab/>
        <w:t>Vrsta izvještaja</w:t>
      </w:r>
    </w:p>
    <w:p w:rsidR="0051671C" w:rsidRDefault="0051671C" w:rsidP="0051671C">
      <w:pPr>
        <w:spacing w:after="0"/>
        <w:jc w:val="both"/>
        <w:rPr>
          <w:rFonts w:cs="Calibri"/>
        </w:rPr>
      </w:pPr>
      <w:r w:rsidRPr="0051671C">
        <w:rPr>
          <w:rFonts w:cs="Calibri"/>
        </w:rPr>
        <w:t>29.06.2015</w:t>
      </w:r>
      <w:r w:rsidRPr="0051671C">
        <w:rPr>
          <w:rFonts w:cs="Calibri"/>
        </w:rPr>
        <w:tab/>
        <w:t>2014</w:t>
      </w:r>
      <w:r w:rsidRPr="0051671C">
        <w:rPr>
          <w:rFonts w:cs="Calibri"/>
        </w:rPr>
        <w:tab/>
        <w:t>01.01.2014 - 31.12.2014</w:t>
      </w:r>
      <w:r w:rsidR="00142721">
        <w:rPr>
          <w:rFonts w:cs="Calibri"/>
        </w:rPr>
        <w:t xml:space="preserve"> </w:t>
      </w:r>
      <w:r w:rsidRPr="0051671C">
        <w:rPr>
          <w:rFonts w:cs="Calibri"/>
        </w:rPr>
        <w:t>GFI-POD izvještaj</w:t>
      </w:r>
    </w:p>
    <w:p w:rsidR="0051671C" w:rsidRDefault="0051671C" w:rsidP="00B77E9E">
      <w:pPr>
        <w:spacing w:after="0"/>
        <w:jc w:val="both"/>
        <w:rPr>
          <w:rFonts w:cs="Calibri"/>
        </w:rPr>
      </w:pPr>
    </w:p>
    <w:p w:rsidR="0051671C" w:rsidRDefault="0051671C" w:rsidP="00B77E9E">
      <w:pPr>
        <w:spacing w:after="0"/>
        <w:jc w:val="both"/>
        <w:rPr>
          <w:rFonts w:cs="Calibri"/>
        </w:rPr>
      </w:pPr>
    </w:p>
    <w:p w:rsidR="00142721" w:rsidRDefault="00B77E9E" w:rsidP="00142721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III. ISPITIVANJE POSTOJE LI UVJETI ZA OTVARANJE STEČAJNOG POSTUPKA</w:t>
      </w:r>
    </w:p>
    <w:p w:rsidR="00142721" w:rsidRDefault="00142721" w:rsidP="00142721">
      <w:pPr>
        <w:spacing w:after="0"/>
        <w:jc w:val="both"/>
        <w:rPr>
          <w:rFonts w:cs="Calibri"/>
          <w:b/>
        </w:rPr>
      </w:pPr>
    </w:p>
    <w:p w:rsidR="00B77E9E" w:rsidRPr="00142721" w:rsidRDefault="00B77E9E" w:rsidP="00142721">
      <w:pPr>
        <w:spacing w:after="0"/>
        <w:jc w:val="both"/>
        <w:rPr>
          <w:rFonts w:cs="Calibri"/>
        </w:rPr>
      </w:pPr>
      <w:r w:rsidRPr="00142721">
        <w:rPr>
          <w:rFonts w:cs="Calibri"/>
        </w:rPr>
        <w:t>Ste</w:t>
      </w:r>
      <w:r w:rsidR="00142721">
        <w:rPr>
          <w:rFonts w:cs="Calibri"/>
        </w:rPr>
        <w:t>čajni razlozi utvrđeni člankom 5</w:t>
      </w:r>
      <w:r w:rsidRPr="00142721">
        <w:rPr>
          <w:rFonts w:cs="Calibri"/>
        </w:rPr>
        <w:t xml:space="preserve">. Stečajnog zakona su: </w:t>
      </w:r>
    </w:p>
    <w:p w:rsidR="00B77E9E" w:rsidRDefault="00B77E9E" w:rsidP="00B77E9E">
      <w:pPr>
        <w:pStyle w:val="Uvuenotijeloteksta"/>
        <w:numPr>
          <w:ilvl w:val="0"/>
          <w:numId w:val="1"/>
        </w:numPr>
        <w:suppressAutoHyphens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nesposobnost za plaćanje i </w:t>
      </w:r>
    </w:p>
    <w:p w:rsidR="00B77E9E" w:rsidRDefault="00B77E9E" w:rsidP="00B77E9E">
      <w:pPr>
        <w:pStyle w:val="Uvuenotijeloteksta"/>
        <w:numPr>
          <w:ilvl w:val="0"/>
          <w:numId w:val="1"/>
        </w:numPr>
        <w:suppressAutoHyphens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prezaduženost.</w:t>
      </w:r>
    </w:p>
    <w:p w:rsidR="00B77E9E" w:rsidRDefault="00B77E9E" w:rsidP="00B77E9E">
      <w:pPr>
        <w:pStyle w:val="Uvuenotijeloteksta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142721" w:rsidRDefault="00B77E9E" w:rsidP="00B77E9E">
      <w:pPr>
        <w:spacing w:after="0"/>
        <w:jc w:val="both"/>
        <w:rPr>
          <w:rFonts w:cs="Calibri"/>
        </w:rPr>
      </w:pPr>
      <w:r>
        <w:rPr>
          <w:rFonts w:cs="Calibri"/>
        </w:rPr>
        <w:t>U svrhu utvrđenja postoje li gore navedeni uvjeti za otvaranje stečajnog postupka analizirala sam gospoda</w:t>
      </w:r>
      <w:r w:rsidR="00142721">
        <w:rPr>
          <w:rFonts w:cs="Calibri"/>
        </w:rPr>
        <w:t xml:space="preserve">rsko stanje dužnika </w:t>
      </w:r>
      <w:r>
        <w:rPr>
          <w:rFonts w:cs="Calibri"/>
        </w:rPr>
        <w:t xml:space="preserve">putem dostupne dokumentacije. </w:t>
      </w:r>
    </w:p>
    <w:p w:rsidR="00142721" w:rsidRDefault="0014272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Cs w:val="0"/>
          <w:sz w:val="22"/>
          <w:szCs w:val="22"/>
        </w:rPr>
      </w:pPr>
    </w:p>
    <w:p w:rsidR="00142721" w:rsidRDefault="0014272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>a) NESPOSOBNOST ZA PLAĆANJE</w:t>
      </w:r>
    </w:p>
    <w:p w:rsidR="00142721" w:rsidRDefault="0014272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Cs w:val="0"/>
          <w:sz w:val="22"/>
          <w:szCs w:val="22"/>
        </w:rPr>
      </w:pPr>
    </w:p>
    <w:p w:rsidR="00142721" w:rsidRDefault="0014272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 xml:space="preserve">Od Financijske agencije pribavila sam Potvrdu o blokadi računa i novčanih sredstava </w:t>
      </w:r>
      <w:proofErr w:type="spellStart"/>
      <w:r>
        <w:rPr>
          <w:rFonts w:ascii="Calibri" w:hAnsi="Calibri" w:cs="Calibri"/>
          <w:b w:val="0"/>
          <w:bCs w:val="0"/>
          <w:sz w:val="22"/>
          <w:szCs w:val="22"/>
        </w:rPr>
        <w:t>ovršenika</w:t>
      </w:r>
      <w:proofErr w:type="spellEnd"/>
      <w:r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755A8A">
        <w:rPr>
          <w:rFonts w:ascii="Calibri" w:hAnsi="Calibri" w:cs="Calibri"/>
          <w:b w:val="0"/>
          <w:bCs w:val="0"/>
          <w:sz w:val="22"/>
          <w:szCs w:val="22"/>
        </w:rPr>
        <w:t xml:space="preserve">(datirana sa 19.10.2016. godine) </w:t>
      </w:r>
      <w:r>
        <w:rPr>
          <w:rFonts w:ascii="Calibri" w:hAnsi="Calibri" w:cs="Calibri"/>
          <w:b w:val="0"/>
          <w:bCs w:val="0"/>
          <w:sz w:val="22"/>
          <w:szCs w:val="22"/>
        </w:rPr>
        <w:t>iz koje proizlazi</w:t>
      </w:r>
      <w:r w:rsidR="00755A8A">
        <w:rPr>
          <w:rFonts w:ascii="Calibri" w:hAnsi="Calibri" w:cs="Calibri"/>
          <w:b w:val="0"/>
          <w:bCs w:val="0"/>
          <w:sz w:val="22"/>
          <w:szCs w:val="22"/>
        </w:rPr>
        <w:t xml:space="preserve"> da je na računima i novčanim sredstvima dužnika na dan izdavanja potvrde evidentirano 1344 dana neprekidne blokade (180 dana u prethodnih 6 mjeseci) zbog nepodmirenih osnova za plaćanje evidentiranih u Očevidniku redoslijeda osnova za plaćanje. Nepodmirene obveze na dan izdavanja potvrde iznose 1.667.529,85 kn. </w:t>
      </w:r>
    </w:p>
    <w:p w:rsidR="00755A8A" w:rsidRDefault="00755A8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755A8A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Sukladno članku 6. stavku 1. Stečajnog zakona n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>esposobnost za plaćanje postoji ako dužnik ne može trajnije ispunjavati svoje dospjele novčane obveze.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>S</w:t>
      </w:r>
      <w:r>
        <w:rPr>
          <w:rFonts w:ascii="Calibri" w:hAnsi="Calibri" w:cs="Calibri"/>
          <w:b w:val="0"/>
          <w:bCs w:val="0"/>
          <w:sz w:val="22"/>
          <w:szCs w:val="22"/>
        </w:rPr>
        <w:t>tavkom 2. istog članka je propisano da će se s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>matrat</w:t>
      </w:r>
      <w:r>
        <w:rPr>
          <w:rFonts w:ascii="Calibri" w:hAnsi="Calibri" w:cs="Calibri"/>
          <w:b w:val="0"/>
          <w:bCs w:val="0"/>
          <w:sz w:val="22"/>
          <w:szCs w:val="22"/>
        </w:rPr>
        <w:t>i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 xml:space="preserve"> da j</w:t>
      </w:r>
      <w:r>
        <w:rPr>
          <w:rFonts w:ascii="Calibri" w:hAnsi="Calibri" w:cs="Calibri"/>
          <w:b w:val="0"/>
          <w:bCs w:val="0"/>
          <w:sz w:val="22"/>
          <w:szCs w:val="22"/>
        </w:rPr>
        <w:t>e dužnik nesposoban za plaćanje, između ostalog,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 xml:space="preserve">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ascii="Calibri" w:hAnsi="Calibri" w:cs="Calibri"/>
          <w:b w:val="0"/>
          <w:bCs w:val="0"/>
          <w:sz w:val="22"/>
          <w:szCs w:val="22"/>
        </w:rPr>
        <w:t>.</w:t>
      </w:r>
    </w:p>
    <w:p w:rsidR="00755A8A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755A8A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Obzirom je na računu dužnika evidentirano 1344 dana neprekidne blokade kod dužnika postoji stečajni razlog nesposobnosti za plaćanje.</w:t>
      </w:r>
    </w:p>
    <w:p w:rsidR="00755A8A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755A8A" w:rsidRPr="00755A8A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Cs w:val="0"/>
          <w:sz w:val="22"/>
          <w:szCs w:val="22"/>
        </w:rPr>
      </w:pPr>
      <w:r w:rsidRPr="00755A8A">
        <w:rPr>
          <w:rFonts w:ascii="Calibri" w:hAnsi="Calibri" w:cs="Calibri"/>
          <w:bCs w:val="0"/>
          <w:sz w:val="22"/>
          <w:szCs w:val="22"/>
        </w:rPr>
        <w:t>b) PREZADUŽENOST</w:t>
      </w:r>
    </w:p>
    <w:p w:rsidR="00755A8A" w:rsidRPr="00142721" w:rsidRDefault="00755A8A" w:rsidP="00755A8A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142721" w:rsidRDefault="00755A8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Sukladno članku 7. Stečajnog zakona p</w:t>
      </w:r>
      <w:r w:rsidRPr="00755A8A">
        <w:rPr>
          <w:rFonts w:ascii="Calibri" w:hAnsi="Calibri" w:cs="Calibri"/>
          <w:b w:val="0"/>
          <w:bCs w:val="0"/>
          <w:sz w:val="22"/>
          <w:szCs w:val="22"/>
        </w:rPr>
        <w:t>rezaduženost postoji ako je imovina dužnika pravne osobe manja od postojećih obveza.</w:t>
      </w:r>
    </w:p>
    <w:p w:rsidR="00755A8A" w:rsidRDefault="00755A8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B77E9E" w:rsidRDefault="000A1D07" w:rsidP="00755A8A">
      <w:pPr>
        <w:spacing w:after="0"/>
        <w:jc w:val="both"/>
        <w:rPr>
          <w:rFonts w:cs="Calibri"/>
        </w:rPr>
      </w:pPr>
      <w:r>
        <w:rPr>
          <w:rFonts w:cs="Calibri"/>
        </w:rPr>
        <w:t>U</w:t>
      </w:r>
      <w:r w:rsidR="00B77E9E">
        <w:rPr>
          <w:rFonts w:cs="Calibri"/>
        </w:rPr>
        <w:t xml:space="preserve"> </w:t>
      </w:r>
      <w:r w:rsidR="00142721">
        <w:rPr>
          <w:rFonts w:cs="Calibri"/>
        </w:rPr>
        <w:t>bilanci na dan 31.12.2015</w:t>
      </w:r>
      <w:r w:rsidR="00B77E9E">
        <w:rPr>
          <w:rFonts w:cs="Calibri"/>
        </w:rPr>
        <w:t xml:space="preserve">. godine  ukupna </w:t>
      </w:r>
      <w:r>
        <w:rPr>
          <w:rFonts w:cs="Calibri"/>
        </w:rPr>
        <w:t>aktiva</w:t>
      </w:r>
      <w:r w:rsidR="00B77E9E">
        <w:rPr>
          <w:rFonts w:cs="Calibri"/>
        </w:rPr>
        <w:t xml:space="preserve"> iskazana je u iznosu od </w:t>
      </w:r>
      <w:r w:rsidR="00755A8A" w:rsidRPr="007D2B10">
        <w:rPr>
          <w:rFonts w:cs="Calibri"/>
          <w:b/>
          <w:u w:val="single"/>
        </w:rPr>
        <w:t>6.498.891,00 kuna</w:t>
      </w:r>
      <w:r w:rsidR="00755A8A">
        <w:rPr>
          <w:rFonts w:cs="Calibri"/>
        </w:rPr>
        <w:t>, i to sa slijedećim stavkama:</w:t>
      </w:r>
    </w:p>
    <w:p w:rsidR="00755A8A" w:rsidRDefault="00755A8A" w:rsidP="00755A8A">
      <w:pPr>
        <w:pStyle w:val="Odlomakpopisa"/>
        <w:numPr>
          <w:ilvl w:val="0"/>
          <w:numId w:val="6"/>
        </w:numPr>
        <w:spacing w:after="0"/>
        <w:jc w:val="both"/>
        <w:rPr>
          <w:rFonts w:cs="Calibri"/>
        </w:rPr>
      </w:pPr>
      <w:r>
        <w:rPr>
          <w:rFonts w:cs="Calibri"/>
        </w:rPr>
        <w:t>dugotrajna imovina: 6.460.115,00 kuna</w:t>
      </w:r>
      <w:r w:rsidR="000A1D07">
        <w:rPr>
          <w:rFonts w:cs="Calibri"/>
        </w:rPr>
        <w:t>:</w:t>
      </w:r>
    </w:p>
    <w:p w:rsidR="00755A8A" w:rsidRDefault="00755A8A" w:rsidP="00755A8A">
      <w:pPr>
        <w:pStyle w:val="Odlomakpopisa"/>
        <w:spacing w:after="0"/>
        <w:ind w:left="360"/>
        <w:jc w:val="both"/>
        <w:rPr>
          <w:rFonts w:cs="Calibri"/>
        </w:rPr>
      </w:pPr>
      <w:r>
        <w:rPr>
          <w:rFonts w:cs="Calibri"/>
        </w:rPr>
        <w:t xml:space="preserve">- </w:t>
      </w:r>
      <w:r w:rsidR="000A1D07">
        <w:rPr>
          <w:rFonts w:cs="Calibri"/>
        </w:rPr>
        <w:t>softver: 1.950,00 kn,</w:t>
      </w:r>
    </w:p>
    <w:p w:rsidR="000A1D07" w:rsidRDefault="000A1D07" w:rsidP="00755A8A">
      <w:pPr>
        <w:pStyle w:val="Odlomakpopisa"/>
        <w:spacing w:after="0"/>
        <w:ind w:left="360"/>
        <w:jc w:val="both"/>
        <w:rPr>
          <w:rFonts w:cs="Calibri"/>
        </w:rPr>
      </w:pPr>
      <w:r>
        <w:rPr>
          <w:rFonts w:cs="Calibri"/>
        </w:rPr>
        <w:t>- zemljište: 574.927,00 kn,</w:t>
      </w:r>
    </w:p>
    <w:p w:rsidR="000A1D07" w:rsidRDefault="000A1D07" w:rsidP="00755A8A">
      <w:pPr>
        <w:pStyle w:val="Odlomakpopisa"/>
        <w:spacing w:after="0"/>
        <w:ind w:left="360"/>
        <w:jc w:val="both"/>
        <w:rPr>
          <w:rFonts w:cs="Calibri"/>
        </w:rPr>
      </w:pPr>
      <w:r>
        <w:rPr>
          <w:rFonts w:cs="Calibri"/>
        </w:rPr>
        <w:t>- građevinski objekti: 3.394.445,00 kn,</w:t>
      </w:r>
    </w:p>
    <w:p w:rsidR="000A1D07" w:rsidRPr="00CC7365" w:rsidRDefault="000A1D07" w:rsidP="00755A8A">
      <w:pPr>
        <w:pStyle w:val="Odlomakpopisa"/>
        <w:spacing w:after="0"/>
        <w:ind w:left="360"/>
        <w:jc w:val="both"/>
        <w:rPr>
          <w:rFonts w:cs="Calibri"/>
        </w:rPr>
      </w:pPr>
      <w:r w:rsidRPr="00CC7365">
        <w:rPr>
          <w:rFonts w:cs="Calibri"/>
        </w:rPr>
        <w:t>- postrojenja i oprema: 2.393.597,00 kn,</w:t>
      </w:r>
    </w:p>
    <w:p w:rsidR="000A1D07" w:rsidRDefault="000A1D07" w:rsidP="00755A8A">
      <w:pPr>
        <w:pStyle w:val="Odlomakpopisa"/>
        <w:spacing w:after="0"/>
        <w:ind w:left="360"/>
        <w:jc w:val="both"/>
        <w:rPr>
          <w:rFonts w:cs="Calibri"/>
        </w:rPr>
      </w:pPr>
      <w:r w:rsidRPr="00CC7365">
        <w:rPr>
          <w:rFonts w:cs="Calibri"/>
        </w:rPr>
        <w:t>- alati, pogonski inventar i transportna imovina: 95.196,00 kn,</w:t>
      </w:r>
    </w:p>
    <w:p w:rsidR="00755A8A" w:rsidRDefault="000A1D07" w:rsidP="00755A8A">
      <w:pPr>
        <w:pStyle w:val="Odlomakpopisa"/>
        <w:numPr>
          <w:ilvl w:val="0"/>
          <w:numId w:val="6"/>
        </w:numPr>
        <w:spacing w:after="0"/>
        <w:jc w:val="both"/>
        <w:rPr>
          <w:rFonts w:cs="Calibri"/>
        </w:rPr>
      </w:pPr>
      <w:r>
        <w:rPr>
          <w:rFonts w:cs="Calibri"/>
        </w:rPr>
        <w:t>kratkotrajna imovina: 38.776,00 kn:</w:t>
      </w:r>
    </w:p>
    <w:p w:rsidR="000A1D07" w:rsidRDefault="000A1D07" w:rsidP="000A1D07">
      <w:pPr>
        <w:pStyle w:val="Odlomakpopisa"/>
        <w:spacing w:after="0"/>
        <w:ind w:left="360"/>
        <w:jc w:val="both"/>
        <w:rPr>
          <w:rFonts w:cs="Calibri"/>
        </w:rPr>
      </w:pPr>
      <w:r>
        <w:rPr>
          <w:rFonts w:cs="Calibri"/>
        </w:rPr>
        <w:t>- potraživanje od države i drugih institucija: 4.836</w:t>
      </w:r>
      <w:r w:rsidR="00F326D6">
        <w:rPr>
          <w:rFonts w:cs="Calibri"/>
        </w:rPr>
        <w:t xml:space="preserve"> kn</w:t>
      </w:r>
      <w:r>
        <w:rPr>
          <w:rFonts w:cs="Calibri"/>
        </w:rPr>
        <w:t>,</w:t>
      </w:r>
    </w:p>
    <w:p w:rsidR="000A1D07" w:rsidRPr="00CC7365" w:rsidRDefault="000A1D07" w:rsidP="000A1D07">
      <w:pPr>
        <w:pStyle w:val="Odlomakpopisa"/>
        <w:spacing w:after="0"/>
        <w:ind w:left="360"/>
        <w:jc w:val="both"/>
        <w:rPr>
          <w:rFonts w:cs="Calibri"/>
        </w:rPr>
      </w:pPr>
      <w:r w:rsidRPr="00CC7365">
        <w:rPr>
          <w:rFonts w:cs="Calibri"/>
        </w:rPr>
        <w:t>- ostala potraživanja: 11.241,00 kn,</w:t>
      </w:r>
    </w:p>
    <w:p w:rsidR="000A1D07" w:rsidRDefault="000A1D07" w:rsidP="000A1D07">
      <w:pPr>
        <w:pStyle w:val="Odlomakpopisa"/>
        <w:spacing w:after="0"/>
        <w:ind w:left="360"/>
        <w:jc w:val="both"/>
        <w:rPr>
          <w:rFonts w:cs="Calibri"/>
        </w:rPr>
      </w:pPr>
      <w:r w:rsidRPr="00CC7365">
        <w:rPr>
          <w:rFonts w:cs="Calibri"/>
        </w:rPr>
        <w:t>- dani zajmovi povezanim poduzetnicima: 22.699,00 kn.</w:t>
      </w:r>
    </w:p>
    <w:p w:rsidR="000A1D07" w:rsidRPr="00755A8A" w:rsidRDefault="000A1D07" w:rsidP="000A1D07">
      <w:pPr>
        <w:pStyle w:val="Odlomakpopisa"/>
        <w:spacing w:after="0"/>
        <w:ind w:left="360"/>
        <w:jc w:val="both"/>
        <w:rPr>
          <w:rFonts w:cs="Calibri"/>
        </w:rPr>
      </w:pPr>
    </w:p>
    <w:p w:rsidR="00F62812" w:rsidRDefault="000A1D07" w:rsidP="00172E7D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U razgovoru sa zakonskim zastupnikom dužnika </w:t>
      </w:r>
      <w:proofErr w:type="spellStart"/>
      <w:r>
        <w:rPr>
          <w:rFonts w:cs="Calibri"/>
        </w:rPr>
        <w:t>gdinom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Rinom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Rojcem</w:t>
      </w:r>
      <w:proofErr w:type="spellEnd"/>
      <w:r>
        <w:rPr>
          <w:rFonts w:cs="Calibri"/>
        </w:rPr>
        <w:t xml:space="preserve"> utvrđeno je da je stvarno stanje imovine drugačije obzirom je u 2016.-oj godini došlo do prodaje nekretnine dužnika kč.br. 1581/6, </w:t>
      </w:r>
      <w:proofErr w:type="spellStart"/>
      <w:r>
        <w:rPr>
          <w:rFonts w:cs="Calibri"/>
        </w:rPr>
        <w:t>k.o</w:t>
      </w:r>
      <w:proofErr w:type="spellEnd"/>
      <w:r>
        <w:rPr>
          <w:rFonts w:cs="Calibri"/>
        </w:rPr>
        <w:t>. Labinci</w:t>
      </w:r>
      <w:r w:rsidR="00F62812">
        <w:rPr>
          <w:rFonts w:cs="Calibri"/>
        </w:rPr>
        <w:t xml:space="preserve">, kao i </w:t>
      </w:r>
      <w:r w:rsidR="00CC7365">
        <w:rPr>
          <w:rFonts w:cs="Calibri"/>
        </w:rPr>
        <w:t xml:space="preserve">dijela </w:t>
      </w:r>
      <w:r w:rsidR="00F62812">
        <w:rPr>
          <w:rFonts w:cs="Calibri"/>
        </w:rPr>
        <w:t>pokretnina dužnika.</w:t>
      </w:r>
    </w:p>
    <w:p w:rsidR="00F62812" w:rsidRDefault="00F62812" w:rsidP="00172E7D">
      <w:pPr>
        <w:spacing w:after="0"/>
        <w:jc w:val="both"/>
        <w:rPr>
          <w:rFonts w:cs="Calibri"/>
        </w:rPr>
      </w:pPr>
    </w:p>
    <w:p w:rsidR="00755A8A" w:rsidRDefault="000A1D07" w:rsidP="00172E7D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</w:t>
      </w:r>
      <w:r w:rsidR="00F62812">
        <w:rPr>
          <w:rFonts w:cs="Calibri"/>
        </w:rPr>
        <w:t xml:space="preserve">Nekretnina je prodana </w:t>
      </w:r>
      <w:r>
        <w:rPr>
          <w:rFonts w:cs="Calibri"/>
        </w:rPr>
        <w:t xml:space="preserve">u </w:t>
      </w:r>
      <w:r w:rsidR="00172E7D">
        <w:rPr>
          <w:rFonts w:cs="Calibri"/>
        </w:rPr>
        <w:t>ovrš</w:t>
      </w:r>
      <w:r>
        <w:rPr>
          <w:rFonts w:cs="Calibri"/>
        </w:rPr>
        <w:t xml:space="preserve">nom postupku posl.br. </w:t>
      </w:r>
      <w:proofErr w:type="spellStart"/>
      <w:r>
        <w:rPr>
          <w:rFonts w:cs="Calibri"/>
        </w:rPr>
        <w:t>Ovr</w:t>
      </w:r>
      <w:proofErr w:type="spellEnd"/>
      <w:r>
        <w:rPr>
          <w:rFonts w:cs="Calibri"/>
        </w:rPr>
        <w:t xml:space="preserve">-2676/15. Uvidom u zemljišne knjige za predmetnu česticu utvrdila sam da je </w:t>
      </w:r>
      <w:r w:rsidR="007D2B10">
        <w:rPr>
          <w:rFonts w:cs="Calibri"/>
        </w:rPr>
        <w:t xml:space="preserve">dana 14.01.2016. godine u predmetu donijeto rješenje o dosudi nekretnine kupcu. </w:t>
      </w:r>
      <w:r w:rsidR="00172E7D" w:rsidRPr="00172E7D">
        <w:rPr>
          <w:rFonts w:cs="Calibri"/>
        </w:rPr>
        <w:t xml:space="preserve">RAIFFEISEN-BEZIRKSBANK KLAGENFURT </w:t>
      </w:r>
      <w:proofErr w:type="spellStart"/>
      <w:r w:rsidR="00172E7D" w:rsidRPr="00172E7D">
        <w:rPr>
          <w:rFonts w:cs="Calibri"/>
        </w:rPr>
        <w:t>GmbH</w:t>
      </w:r>
      <w:proofErr w:type="spellEnd"/>
      <w:r w:rsidR="00F62812">
        <w:rPr>
          <w:rFonts w:cs="Calibri"/>
        </w:rPr>
        <w:t xml:space="preserve"> kupila je nekretninu dužnika </w:t>
      </w:r>
      <w:r w:rsidR="00172E7D" w:rsidRPr="00172E7D">
        <w:rPr>
          <w:rFonts w:cs="Calibri"/>
        </w:rPr>
        <w:t>za iznos od 2.725.439,61 kuna</w:t>
      </w:r>
      <w:r w:rsidR="00F62812">
        <w:rPr>
          <w:rFonts w:cs="Calibri"/>
        </w:rPr>
        <w:t xml:space="preserve"> (knjigovodstvena vrijednost iznosila je ukupno 3.969.372,00 kn).</w:t>
      </w:r>
    </w:p>
    <w:p w:rsidR="00F62812" w:rsidRDefault="00F62812" w:rsidP="00172E7D">
      <w:pPr>
        <w:spacing w:after="0"/>
        <w:jc w:val="both"/>
        <w:rPr>
          <w:rFonts w:cs="Calibri"/>
        </w:rPr>
      </w:pPr>
    </w:p>
    <w:p w:rsidR="00F62812" w:rsidRPr="00172E7D" w:rsidRDefault="00F62812" w:rsidP="00172E7D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Što se tiče pokretnina, isti vjerovnik kupio je iste </w:t>
      </w:r>
      <w:r w:rsidR="00CC7365">
        <w:rPr>
          <w:rFonts w:cs="Calibri"/>
        </w:rPr>
        <w:t xml:space="preserve">u ovršnom postupku </w:t>
      </w:r>
      <w:r>
        <w:rPr>
          <w:rFonts w:cs="Calibri"/>
        </w:rPr>
        <w:t xml:space="preserve">za iznos od 723.000,00 kuna (knjigovodstvena vrijednost iznosila je ukupno </w:t>
      </w:r>
      <w:r w:rsidR="00CC7365">
        <w:rPr>
          <w:rFonts w:cs="Calibri"/>
        </w:rPr>
        <w:t>2.201.878,24 kuna</w:t>
      </w:r>
      <w:r>
        <w:rPr>
          <w:rFonts w:cs="Calibri"/>
        </w:rPr>
        <w:t>).</w:t>
      </w:r>
    </w:p>
    <w:p w:rsidR="007150D0" w:rsidRDefault="007150D0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CC7365" w:rsidRDefault="00CC7365" w:rsidP="00172E7D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Iz popisa dugotrajne imovine proizlazi da postoje još neke pokretnine koje nisu prodane u ovršnom postupku, a čija knjigovodstvena vrijednost iznosi 288.867,07 kn, a koje se nalaze na skladištu. </w:t>
      </w:r>
    </w:p>
    <w:p w:rsidR="00CC7365" w:rsidRDefault="00CC7365" w:rsidP="00172E7D">
      <w:pPr>
        <w:spacing w:after="0"/>
        <w:jc w:val="both"/>
        <w:rPr>
          <w:rFonts w:cs="Calibri"/>
        </w:rPr>
      </w:pPr>
    </w:p>
    <w:p w:rsidR="00CC7365" w:rsidRDefault="00CC7365" w:rsidP="00172E7D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Kada se konačno zbroji imovina koja je preostala proizlazi da ukupna vrijednost preostale imovine iznosi da knjigovodstvena vrijednost imovine iznosi </w:t>
      </w:r>
      <w:r w:rsidR="00F326D6">
        <w:rPr>
          <w:rFonts w:cs="Calibri"/>
        </w:rPr>
        <w:t xml:space="preserve">ukupno </w:t>
      </w:r>
      <w:r w:rsidR="00F326D6" w:rsidRPr="00F326D6">
        <w:rPr>
          <w:rFonts w:cs="Calibri"/>
          <w:b/>
          <w:u w:val="single"/>
        </w:rPr>
        <w:t>327.643,07 kuna</w:t>
      </w:r>
      <w:r w:rsidR="00F326D6">
        <w:rPr>
          <w:rFonts w:cs="Calibri"/>
        </w:rPr>
        <w:t>, a koja se odnosi na:</w:t>
      </w:r>
    </w:p>
    <w:p w:rsidR="00F326D6" w:rsidRDefault="00F326D6" w:rsidP="00F326D6">
      <w:pPr>
        <w:spacing w:after="0"/>
        <w:jc w:val="both"/>
        <w:rPr>
          <w:rFonts w:cs="Calibri"/>
        </w:rPr>
      </w:pPr>
      <w:r>
        <w:rPr>
          <w:rFonts w:cs="Calibri"/>
        </w:rPr>
        <w:t>- preostale pokretnine 288.867,07 kn,</w:t>
      </w:r>
    </w:p>
    <w:p w:rsidR="00F326D6" w:rsidRDefault="00F326D6" w:rsidP="00F326D6">
      <w:pPr>
        <w:spacing w:after="0"/>
        <w:jc w:val="both"/>
        <w:rPr>
          <w:rFonts w:cs="Calibri"/>
        </w:rPr>
      </w:pPr>
      <w:r>
        <w:rPr>
          <w:rFonts w:cs="Calibri"/>
        </w:rPr>
        <w:t>- potraživanje od države i drugih institucija: 4.836,</w:t>
      </w:r>
    </w:p>
    <w:p w:rsidR="00F326D6" w:rsidRPr="00CC7365" w:rsidRDefault="00F326D6" w:rsidP="00F326D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CC7365">
        <w:rPr>
          <w:rFonts w:cs="Calibri"/>
        </w:rPr>
        <w:t>ostala potraživanja: 11.241,00 kn,</w:t>
      </w:r>
    </w:p>
    <w:p w:rsidR="00F326D6" w:rsidRDefault="00F326D6" w:rsidP="00F326D6">
      <w:pPr>
        <w:spacing w:after="0"/>
        <w:jc w:val="both"/>
        <w:rPr>
          <w:rFonts w:cs="Calibri"/>
        </w:rPr>
      </w:pPr>
      <w:r w:rsidRPr="00CC7365">
        <w:rPr>
          <w:rFonts w:cs="Calibri"/>
        </w:rPr>
        <w:t>- dani zajmovi povezanim poduzetnicima: 22.699,00 kn</w:t>
      </w:r>
      <w:r>
        <w:rPr>
          <w:rFonts w:cs="Calibri"/>
        </w:rPr>
        <w:t>.</w:t>
      </w:r>
    </w:p>
    <w:p w:rsidR="00CC7365" w:rsidRDefault="00CC7365" w:rsidP="00172E7D">
      <w:pPr>
        <w:spacing w:after="0"/>
        <w:jc w:val="both"/>
        <w:rPr>
          <w:rFonts w:cs="Calibri"/>
        </w:rPr>
      </w:pPr>
    </w:p>
    <w:p w:rsidR="00B77E9E" w:rsidRDefault="00B77E9E" w:rsidP="007D2B10">
      <w:pPr>
        <w:spacing w:after="0"/>
        <w:jc w:val="both"/>
        <w:rPr>
          <w:rFonts w:cs="Calibri"/>
        </w:rPr>
      </w:pPr>
      <w:proofErr w:type="spellStart"/>
      <w:r>
        <w:rPr>
          <w:rFonts w:cs="Calibri"/>
          <w:lang w:val="it-IT"/>
        </w:rPr>
        <w:t>Obveze</w:t>
      </w:r>
      <w:proofErr w:type="spellEnd"/>
      <w:r w:rsidRPr="00B77E9E">
        <w:rPr>
          <w:rFonts w:cs="Calibri"/>
        </w:rPr>
        <w:t xml:space="preserve"> </w:t>
      </w:r>
      <w:proofErr w:type="spellStart"/>
      <w:r>
        <w:rPr>
          <w:rFonts w:cs="Calibri"/>
          <w:lang w:val="it-IT"/>
        </w:rPr>
        <w:t>du</w:t>
      </w:r>
      <w:proofErr w:type="spellEnd"/>
      <w:r>
        <w:rPr>
          <w:rFonts w:cs="Calibri"/>
        </w:rPr>
        <w:t>ž</w:t>
      </w:r>
      <w:proofErr w:type="spellStart"/>
      <w:r>
        <w:rPr>
          <w:rFonts w:cs="Calibri"/>
          <w:lang w:val="it-IT"/>
        </w:rPr>
        <w:t>nika</w:t>
      </w:r>
      <w:proofErr w:type="spellEnd"/>
      <w:r w:rsidRPr="00B77E9E">
        <w:rPr>
          <w:rFonts w:cs="Calibri"/>
        </w:rPr>
        <w:t xml:space="preserve"> </w:t>
      </w:r>
      <w:proofErr w:type="spellStart"/>
      <w:r>
        <w:rPr>
          <w:rFonts w:cs="Calibri"/>
          <w:lang w:val="it-IT"/>
        </w:rPr>
        <w:t>iskazane</w:t>
      </w:r>
      <w:proofErr w:type="spellEnd"/>
      <w:r w:rsidRPr="00B77E9E">
        <w:rPr>
          <w:rFonts w:cs="Calibri"/>
        </w:rPr>
        <w:t xml:space="preserve"> </w:t>
      </w:r>
      <w:r>
        <w:rPr>
          <w:rFonts w:cs="Calibri"/>
          <w:lang w:val="it-IT"/>
        </w:rPr>
        <w:t>su</w:t>
      </w:r>
      <w:r w:rsidRPr="00B77E9E">
        <w:rPr>
          <w:rFonts w:cs="Calibri"/>
        </w:rPr>
        <w:t xml:space="preserve"> </w:t>
      </w:r>
      <w:r>
        <w:rPr>
          <w:rFonts w:cs="Calibri"/>
          <w:lang w:val="it-IT"/>
        </w:rPr>
        <w:t>u</w:t>
      </w:r>
      <w:r w:rsidRPr="00B77E9E">
        <w:rPr>
          <w:rFonts w:cs="Calibri"/>
        </w:rPr>
        <w:t xml:space="preserve"> </w:t>
      </w:r>
      <w:r>
        <w:rPr>
          <w:rFonts w:cs="Calibri"/>
          <w:lang w:val="it-IT"/>
        </w:rPr>
        <w:t>bilanci</w:t>
      </w:r>
      <w:r w:rsidRPr="00B77E9E">
        <w:rPr>
          <w:rFonts w:cs="Calibri"/>
        </w:rPr>
        <w:t xml:space="preserve"> </w:t>
      </w:r>
      <w:proofErr w:type="spellStart"/>
      <w:r>
        <w:rPr>
          <w:rFonts w:cs="Calibri"/>
          <w:lang w:val="it-IT"/>
        </w:rPr>
        <w:t>na</w:t>
      </w:r>
      <w:proofErr w:type="spellEnd"/>
      <w:r w:rsidRPr="00B77E9E">
        <w:rPr>
          <w:rFonts w:cs="Calibri"/>
        </w:rPr>
        <w:t xml:space="preserve"> </w:t>
      </w:r>
      <w:proofErr w:type="spellStart"/>
      <w:r>
        <w:rPr>
          <w:rFonts w:cs="Calibri"/>
          <w:lang w:val="it-IT"/>
        </w:rPr>
        <w:t>dan</w:t>
      </w:r>
      <w:proofErr w:type="spellEnd"/>
      <w:r w:rsidR="007D2B10">
        <w:rPr>
          <w:rFonts w:cs="Calibri"/>
        </w:rPr>
        <w:t xml:space="preserve"> 31.12.2015</w:t>
      </w:r>
      <w:r>
        <w:rPr>
          <w:rFonts w:cs="Calibri"/>
        </w:rPr>
        <w:t xml:space="preserve">. </w:t>
      </w:r>
      <w:r>
        <w:rPr>
          <w:rFonts w:cs="Calibri"/>
          <w:lang w:val="it-IT"/>
        </w:rPr>
        <w:t>godine</w:t>
      </w:r>
      <w:r w:rsidRPr="00B77E9E">
        <w:rPr>
          <w:rFonts w:cs="Calibri"/>
        </w:rPr>
        <w:t xml:space="preserve"> </w:t>
      </w:r>
      <w:r w:rsidR="007D2B10">
        <w:rPr>
          <w:rFonts w:cs="Calibri"/>
        </w:rPr>
        <w:t xml:space="preserve">iznose ukupno </w:t>
      </w:r>
      <w:r w:rsidR="007D2B10" w:rsidRPr="007D2B10">
        <w:rPr>
          <w:rFonts w:cs="Calibri"/>
          <w:b/>
          <w:u w:val="single"/>
        </w:rPr>
        <w:t>7.942.026,00 kuna</w:t>
      </w:r>
      <w:r w:rsidR="007D2B10">
        <w:rPr>
          <w:rFonts w:cs="Calibri"/>
        </w:rPr>
        <w:t>, i to:</w:t>
      </w:r>
    </w:p>
    <w:p w:rsidR="007D2B10" w:rsidRPr="007D2B10" w:rsidRDefault="007D2B10" w:rsidP="007D2B10">
      <w:pPr>
        <w:pStyle w:val="Odlomakpopisa"/>
        <w:numPr>
          <w:ilvl w:val="0"/>
          <w:numId w:val="7"/>
        </w:numPr>
        <w:spacing w:after="0"/>
        <w:jc w:val="both"/>
        <w:rPr>
          <w:rFonts w:cs="Calibri"/>
          <w:lang w:val="it-IT"/>
        </w:rPr>
      </w:pPr>
      <w:r>
        <w:rPr>
          <w:rFonts w:cs="Calibri"/>
        </w:rPr>
        <w:t>dugoročne obveze: 7.830.425,00 kn,</w:t>
      </w:r>
    </w:p>
    <w:p w:rsid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 xml:space="preserve">- obveze za zajmove, depozite i </w:t>
      </w:r>
      <w:proofErr w:type="spellStart"/>
      <w:r>
        <w:rPr>
          <w:rFonts w:cs="Calibri"/>
        </w:rPr>
        <w:t>sl</w:t>
      </w:r>
      <w:proofErr w:type="spellEnd"/>
      <w:r>
        <w:rPr>
          <w:rFonts w:cs="Calibri"/>
        </w:rPr>
        <w:t>.: 2.494.299 kn,</w:t>
      </w:r>
    </w:p>
    <w:p w:rsidR="007D2B10" w:rsidRP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>- obveze prema bankama: 5.336.126,00 kn,</w:t>
      </w:r>
    </w:p>
    <w:p w:rsidR="007D2B10" w:rsidRDefault="007D2B10" w:rsidP="007D2B10">
      <w:pPr>
        <w:pStyle w:val="Odlomakpopisa"/>
        <w:numPr>
          <w:ilvl w:val="0"/>
          <w:numId w:val="7"/>
        </w:numPr>
        <w:spacing w:after="0"/>
        <w:jc w:val="both"/>
        <w:rPr>
          <w:rFonts w:cs="Calibri"/>
        </w:rPr>
      </w:pPr>
      <w:proofErr w:type="spellStart"/>
      <w:r>
        <w:rPr>
          <w:rFonts w:cs="Calibri"/>
          <w:lang w:val="it-IT"/>
        </w:rPr>
        <w:t>kratkoro</w:t>
      </w:r>
      <w:proofErr w:type="spellEnd"/>
      <w:r w:rsidRPr="007D2B10">
        <w:rPr>
          <w:rFonts w:cs="Calibri"/>
        </w:rPr>
        <w:t>č</w:t>
      </w:r>
      <w:r>
        <w:rPr>
          <w:rFonts w:cs="Calibri"/>
          <w:lang w:val="it-IT"/>
        </w:rPr>
        <w:t>ne</w:t>
      </w:r>
      <w:r w:rsidRPr="007D2B10">
        <w:rPr>
          <w:rFonts w:cs="Calibri"/>
        </w:rPr>
        <w:t xml:space="preserve"> </w:t>
      </w:r>
      <w:proofErr w:type="spellStart"/>
      <w:r>
        <w:rPr>
          <w:rFonts w:cs="Calibri"/>
          <w:lang w:val="it-IT"/>
        </w:rPr>
        <w:t>obveze</w:t>
      </w:r>
      <w:proofErr w:type="spellEnd"/>
      <w:r>
        <w:rPr>
          <w:rFonts w:cs="Calibri"/>
        </w:rPr>
        <w:t>: 111.601,00 kn,</w:t>
      </w:r>
    </w:p>
    <w:p w:rsid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>- obveze za zajmove: 20.600,00 kn,</w:t>
      </w:r>
    </w:p>
    <w:p w:rsid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>- obveze prema bankama: 314,00 kn,</w:t>
      </w:r>
    </w:p>
    <w:p w:rsid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>- obveze prema dobavljačima: 74.960,00 kn,</w:t>
      </w:r>
    </w:p>
    <w:p w:rsid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lastRenderedPageBreak/>
        <w:t>- obveze za poreze i doprinose: 8.126,00 kn,</w:t>
      </w:r>
    </w:p>
    <w:p w:rsidR="007D2B10" w:rsidRPr="007D2B10" w:rsidRDefault="007D2B10" w:rsidP="007D2B10">
      <w:pPr>
        <w:pStyle w:val="Odlomakpopisa"/>
        <w:spacing w:after="0"/>
        <w:jc w:val="both"/>
        <w:rPr>
          <w:rFonts w:cs="Calibri"/>
        </w:rPr>
      </w:pPr>
      <w:r>
        <w:rPr>
          <w:rFonts w:cs="Calibri"/>
        </w:rPr>
        <w:t>- ostale kratkoročne obveze: 7.601,00 kn.</w:t>
      </w:r>
    </w:p>
    <w:p w:rsidR="007D2B10" w:rsidRDefault="007D2B10" w:rsidP="007D2B10">
      <w:pPr>
        <w:spacing w:after="0"/>
        <w:jc w:val="both"/>
        <w:rPr>
          <w:rFonts w:cs="Calibri"/>
          <w:b/>
        </w:rPr>
      </w:pPr>
    </w:p>
    <w:p w:rsidR="007150D0" w:rsidRDefault="00222D9D" w:rsidP="007D2B10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RAIFFEISEN-BEZIRKSBANK KLAGENFURT </w:t>
      </w:r>
      <w:proofErr w:type="spellStart"/>
      <w:r>
        <w:rPr>
          <w:rFonts w:cs="Calibri"/>
        </w:rPr>
        <w:t>GmbH</w:t>
      </w:r>
      <w:proofErr w:type="spellEnd"/>
      <w:r>
        <w:rPr>
          <w:rFonts w:cs="Calibri"/>
        </w:rPr>
        <w:t xml:space="preserve"> kupila je nekretninu dužnika u ovršnom postupku koji se vodio pred Općinskim sudom u Puli pod posl.br. </w:t>
      </w:r>
      <w:proofErr w:type="spellStart"/>
      <w:r>
        <w:rPr>
          <w:rFonts w:cs="Calibri"/>
        </w:rPr>
        <w:t>Ovr</w:t>
      </w:r>
      <w:proofErr w:type="spellEnd"/>
      <w:r>
        <w:rPr>
          <w:rFonts w:cs="Calibri"/>
        </w:rPr>
        <w:t>- 2676/15 za iznos od 2.725.439,61 kuna</w:t>
      </w:r>
      <w:r w:rsidR="00F62812">
        <w:rPr>
          <w:rFonts w:cs="Calibri"/>
        </w:rPr>
        <w:t>, te pokretnine za 723.000,00 kuna, čime je potraživanje tog vjerovnika umanjeno za ukupno 3.448.439,61 kuna</w:t>
      </w:r>
      <w:r>
        <w:rPr>
          <w:rFonts w:cs="Calibri"/>
        </w:rPr>
        <w:t>. Ukoliko umanjimo ukupne obveze za navedeni iznos proizlaz</w:t>
      </w:r>
      <w:r w:rsidR="00F62812">
        <w:rPr>
          <w:rFonts w:cs="Calibri"/>
        </w:rPr>
        <w:t xml:space="preserve">ilo bi da obveze dužnika iznose </w:t>
      </w:r>
      <w:r w:rsidR="00F62812" w:rsidRPr="00F326D6">
        <w:rPr>
          <w:rFonts w:cs="Calibri"/>
          <w:b/>
          <w:u w:val="single"/>
        </w:rPr>
        <w:t>4.493.586,39</w:t>
      </w:r>
      <w:r w:rsidRPr="00F326D6">
        <w:rPr>
          <w:rFonts w:cs="Calibri"/>
          <w:b/>
          <w:u w:val="single"/>
        </w:rPr>
        <w:t xml:space="preserve"> kuna</w:t>
      </w:r>
      <w:r w:rsidR="00F62812">
        <w:rPr>
          <w:rFonts w:cs="Calibri"/>
        </w:rPr>
        <w:t>.</w:t>
      </w:r>
    </w:p>
    <w:p w:rsidR="00222D9D" w:rsidRDefault="00222D9D" w:rsidP="007D2B10">
      <w:pPr>
        <w:spacing w:after="0"/>
        <w:jc w:val="both"/>
        <w:rPr>
          <w:rFonts w:cs="Calibri"/>
        </w:rPr>
      </w:pPr>
    </w:p>
    <w:p w:rsidR="00CE4080" w:rsidRPr="00CE4080" w:rsidRDefault="00CE4080" w:rsidP="007D2B10">
      <w:pPr>
        <w:spacing w:after="0"/>
        <w:jc w:val="both"/>
        <w:rPr>
          <w:rFonts w:cs="Calibri"/>
        </w:rPr>
      </w:pPr>
      <w:r w:rsidRPr="00CE4080">
        <w:rPr>
          <w:rFonts w:cs="Calibri"/>
        </w:rPr>
        <w:t>Iz navedenog proizlazi da</w:t>
      </w:r>
      <w:r>
        <w:rPr>
          <w:rFonts w:cs="Calibri"/>
        </w:rPr>
        <w:t xml:space="preserve"> </w:t>
      </w:r>
      <w:r w:rsidRPr="00CE4080">
        <w:rPr>
          <w:rFonts w:cs="Calibri"/>
        </w:rPr>
        <w:t>j</w:t>
      </w:r>
      <w:r>
        <w:rPr>
          <w:rFonts w:cs="Calibri"/>
        </w:rPr>
        <w:t>e imovina dužnika (</w:t>
      </w:r>
      <w:r w:rsidR="00F326D6">
        <w:rPr>
          <w:rFonts w:cs="Calibri"/>
        </w:rPr>
        <w:t xml:space="preserve">327.643,07 </w:t>
      </w:r>
      <w:r>
        <w:rPr>
          <w:rFonts w:cs="Calibri"/>
        </w:rPr>
        <w:t>kn)</w:t>
      </w:r>
      <w:r w:rsidRPr="00CE4080">
        <w:rPr>
          <w:rFonts w:cs="Calibri"/>
        </w:rPr>
        <w:t xml:space="preserve"> manja od postojećih obveza</w:t>
      </w:r>
      <w:r>
        <w:rPr>
          <w:rFonts w:cs="Calibri"/>
        </w:rPr>
        <w:t xml:space="preserve"> (</w:t>
      </w:r>
      <w:r w:rsidR="00F326D6">
        <w:rPr>
          <w:rFonts w:cs="Calibri"/>
        </w:rPr>
        <w:t>4.493.586,39</w:t>
      </w:r>
      <w:r w:rsidR="00222D9D">
        <w:rPr>
          <w:rFonts w:cs="Calibri"/>
        </w:rPr>
        <w:t xml:space="preserve"> </w:t>
      </w:r>
      <w:r w:rsidR="007150D0">
        <w:rPr>
          <w:rFonts w:cs="Calibri"/>
        </w:rPr>
        <w:t>k</w:t>
      </w:r>
      <w:r w:rsidR="00222D9D">
        <w:rPr>
          <w:rFonts w:cs="Calibri"/>
        </w:rPr>
        <w:t>u</w:t>
      </w:r>
      <w:r w:rsidR="007150D0">
        <w:rPr>
          <w:rFonts w:cs="Calibri"/>
        </w:rPr>
        <w:t>n</w:t>
      </w:r>
      <w:r w:rsidR="00222D9D">
        <w:rPr>
          <w:rFonts w:cs="Calibri"/>
        </w:rPr>
        <w:t>a</w:t>
      </w:r>
      <w:r>
        <w:rPr>
          <w:rFonts w:cs="Calibri"/>
        </w:rPr>
        <w:t>)</w:t>
      </w:r>
      <w:r w:rsidRPr="00CE4080">
        <w:rPr>
          <w:rFonts w:cs="Calibri"/>
        </w:rPr>
        <w:t>.</w:t>
      </w:r>
    </w:p>
    <w:p w:rsidR="00CE4080" w:rsidRDefault="00CE4080" w:rsidP="007D2B10">
      <w:pPr>
        <w:spacing w:after="0"/>
        <w:jc w:val="both"/>
        <w:rPr>
          <w:rFonts w:cs="Calibri"/>
          <w:b/>
        </w:rPr>
      </w:pPr>
    </w:p>
    <w:p w:rsidR="00B77E9E" w:rsidRDefault="00B77E9E" w:rsidP="00B77E9E">
      <w:pPr>
        <w:pStyle w:val="Uvuenotijeloteksta"/>
        <w:spacing w:line="276" w:lineRule="auto"/>
        <w:ind w:firstLine="0"/>
        <w:jc w:val="left"/>
        <w:rPr>
          <w:rFonts w:ascii="Calibri" w:hAnsi="Calibri" w:cs="Calibri"/>
          <w:b w:val="0"/>
          <w:sz w:val="22"/>
          <w:szCs w:val="22"/>
        </w:rPr>
      </w:pPr>
    </w:p>
    <w:p w:rsidR="00B77E9E" w:rsidRDefault="00B77E9E" w:rsidP="007150D0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IV. ZAKLJUČAK</w:t>
      </w:r>
    </w:p>
    <w:p w:rsidR="007150D0" w:rsidRDefault="007150D0" w:rsidP="007150D0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sz w:val="22"/>
          <w:szCs w:val="22"/>
        </w:rPr>
      </w:pPr>
    </w:p>
    <w:p w:rsidR="00F761F6" w:rsidRDefault="007150D0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 w:rsidRPr="007150D0">
        <w:rPr>
          <w:rFonts w:ascii="Calibri" w:hAnsi="Calibri" w:cs="Calibri"/>
          <w:b w:val="0"/>
          <w:sz w:val="22"/>
          <w:szCs w:val="22"/>
        </w:rPr>
        <w:t xml:space="preserve">Iz svega navedenog </w:t>
      </w:r>
      <w:r>
        <w:rPr>
          <w:rFonts w:ascii="Calibri" w:hAnsi="Calibri" w:cs="Calibri"/>
          <w:b w:val="0"/>
          <w:sz w:val="22"/>
          <w:szCs w:val="22"/>
        </w:rPr>
        <w:t xml:space="preserve">slijedi da </w:t>
      </w:r>
      <w:r w:rsidRPr="00F761F6">
        <w:rPr>
          <w:rFonts w:ascii="Calibri" w:hAnsi="Calibri" w:cs="Calibri"/>
          <w:sz w:val="22"/>
          <w:szCs w:val="22"/>
          <w:u w:val="single"/>
        </w:rPr>
        <w:t>postoje uvjeti za otvaranje stečajnog postupka obzirom je dužnik nesposoban za plaćanje i prezadužen.</w:t>
      </w:r>
      <w:r>
        <w:rPr>
          <w:rFonts w:ascii="Calibri" w:hAnsi="Calibri" w:cs="Calibri"/>
          <w:b w:val="0"/>
          <w:sz w:val="22"/>
          <w:szCs w:val="22"/>
        </w:rPr>
        <w:t xml:space="preserve"> </w:t>
      </w:r>
    </w:p>
    <w:p w:rsidR="00F761F6" w:rsidRDefault="00F761F6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4C3DE3" w:rsidRDefault="007150D0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Međutim, </w:t>
      </w:r>
      <w:r w:rsidR="004C3DE3">
        <w:rPr>
          <w:rFonts w:ascii="Calibri" w:hAnsi="Calibri" w:cs="Calibri"/>
          <w:b w:val="0"/>
          <w:sz w:val="22"/>
          <w:szCs w:val="22"/>
        </w:rPr>
        <w:t xml:space="preserve">upitno je da li bi se iz imovine koju dužnik ima mogli namiriti troškovi i ostale obveze stečajne mase. Naime, radi se o pokretninama čija vrijednost brzo pada i čija je fer vrijednost vjerojatno daleko manja nego knjigovodstvena i potraživanjima koja su sporna. </w:t>
      </w:r>
    </w:p>
    <w:p w:rsidR="004C3DE3" w:rsidRDefault="004C3DE3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77E9E" w:rsidRPr="004C3DE3" w:rsidRDefault="004C3DE3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Obzirom na navedeno,</w:t>
      </w:r>
      <w:r w:rsidR="00B77E9E">
        <w:rPr>
          <w:rFonts w:ascii="Calibri" w:hAnsi="Calibri" w:cs="Calibri"/>
          <w:b w:val="0"/>
          <w:sz w:val="22"/>
          <w:szCs w:val="22"/>
        </w:rPr>
        <w:t xml:space="preserve"> </w:t>
      </w:r>
      <w:r w:rsidR="00B77E9E">
        <w:rPr>
          <w:rFonts w:ascii="Calibri" w:hAnsi="Calibri" w:cs="Calibri"/>
          <w:sz w:val="22"/>
          <w:szCs w:val="22"/>
        </w:rPr>
        <w:t>pre</w:t>
      </w:r>
      <w:r w:rsidR="005B1DF1">
        <w:rPr>
          <w:rFonts w:ascii="Calibri" w:hAnsi="Calibri" w:cs="Calibri"/>
          <w:sz w:val="22"/>
          <w:szCs w:val="22"/>
        </w:rPr>
        <w:t>dlažem da sud, sukladno članku 132</w:t>
      </w:r>
      <w:r w:rsidR="00B77E9E">
        <w:rPr>
          <w:rFonts w:ascii="Calibri" w:hAnsi="Calibri" w:cs="Calibri"/>
          <w:sz w:val="22"/>
          <w:szCs w:val="22"/>
        </w:rPr>
        <w:t>. Stečajnog zakona donese odluku o otvaranju i zaklju</w:t>
      </w:r>
      <w:r>
        <w:rPr>
          <w:rFonts w:ascii="Calibri" w:hAnsi="Calibri" w:cs="Calibri"/>
          <w:sz w:val="22"/>
          <w:szCs w:val="22"/>
        </w:rPr>
        <w:t>čenju stečajnog postupka</w:t>
      </w:r>
      <w:r>
        <w:rPr>
          <w:rFonts w:ascii="Calibri" w:hAnsi="Calibri" w:cs="Calibri"/>
          <w:b w:val="0"/>
          <w:sz w:val="22"/>
          <w:szCs w:val="22"/>
        </w:rPr>
        <w:t xml:space="preserve">, a da se preostala imovina proda kao stečajna masa. Po prodaji iste sud će odrediti nastavak stečajnog postupka radi diobe </w:t>
      </w:r>
      <w:proofErr w:type="spellStart"/>
      <w:r>
        <w:rPr>
          <w:rFonts w:ascii="Calibri" w:hAnsi="Calibri" w:cs="Calibri"/>
          <w:b w:val="0"/>
          <w:sz w:val="22"/>
          <w:szCs w:val="22"/>
        </w:rPr>
        <w:t>kupovnine</w:t>
      </w:r>
      <w:proofErr w:type="spellEnd"/>
      <w:r>
        <w:rPr>
          <w:rFonts w:ascii="Calibri" w:hAnsi="Calibri" w:cs="Calibri"/>
          <w:b w:val="0"/>
          <w:sz w:val="22"/>
          <w:szCs w:val="22"/>
        </w:rPr>
        <w:t xml:space="preserve"> vjerovnicima.</w:t>
      </w:r>
    </w:p>
    <w:p w:rsidR="00B77E9E" w:rsidRDefault="00B77E9E" w:rsidP="00B77E9E">
      <w:pPr>
        <w:pStyle w:val="Uvuenotijeloteksta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</w:p>
    <w:p w:rsidR="00222D9D" w:rsidRDefault="00B77E9E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Predlažem da </w:t>
      </w:r>
      <w:r w:rsidR="00060EDA">
        <w:rPr>
          <w:rFonts w:ascii="Calibri" w:hAnsi="Calibri" w:cs="Calibri"/>
          <w:b w:val="0"/>
          <w:sz w:val="22"/>
          <w:szCs w:val="22"/>
        </w:rPr>
        <w:t xml:space="preserve">prethodno sud rješenjem </w:t>
      </w:r>
      <w:r>
        <w:rPr>
          <w:rFonts w:ascii="Calibri" w:hAnsi="Calibri" w:cs="Calibri"/>
          <w:b w:val="0"/>
          <w:sz w:val="22"/>
          <w:szCs w:val="22"/>
        </w:rPr>
        <w:t>pozov</w:t>
      </w:r>
      <w:r w:rsidR="00060EDA">
        <w:rPr>
          <w:rFonts w:ascii="Calibri" w:hAnsi="Calibri" w:cs="Calibri"/>
          <w:b w:val="0"/>
          <w:sz w:val="22"/>
          <w:szCs w:val="22"/>
        </w:rPr>
        <w:t xml:space="preserve">e osobe koje imaju pravni interes za provedbom stečajnog postupka da uplate predujam za namirenje troškova stečajnog postupka </w:t>
      </w:r>
      <w:r w:rsidR="00E57F2C">
        <w:rPr>
          <w:rFonts w:ascii="Calibri" w:hAnsi="Calibri" w:cs="Calibri"/>
          <w:b w:val="0"/>
          <w:sz w:val="22"/>
          <w:szCs w:val="22"/>
        </w:rPr>
        <w:t xml:space="preserve">(u predviđenom trajanju od jedne godine) </w:t>
      </w:r>
      <w:r w:rsidR="00060EDA">
        <w:rPr>
          <w:rFonts w:ascii="Calibri" w:hAnsi="Calibri" w:cs="Calibri"/>
          <w:b w:val="0"/>
          <w:sz w:val="22"/>
          <w:szCs w:val="22"/>
        </w:rPr>
        <w:t xml:space="preserve">u ukupnom </w:t>
      </w:r>
      <w:r w:rsidR="00222D9D">
        <w:rPr>
          <w:rFonts w:ascii="Calibri" w:hAnsi="Calibri" w:cs="Calibri"/>
          <w:b w:val="0"/>
          <w:sz w:val="22"/>
          <w:szCs w:val="22"/>
        </w:rPr>
        <w:t>iznos</w:t>
      </w:r>
      <w:r w:rsidR="00060EDA">
        <w:rPr>
          <w:rFonts w:ascii="Calibri" w:hAnsi="Calibri" w:cs="Calibri"/>
          <w:b w:val="0"/>
          <w:sz w:val="22"/>
          <w:szCs w:val="22"/>
        </w:rPr>
        <w:t>u</w:t>
      </w:r>
      <w:r w:rsidR="00222D9D">
        <w:rPr>
          <w:rFonts w:ascii="Calibri" w:hAnsi="Calibri" w:cs="Calibri"/>
          <w:b w:val="0"/>
          <w:sz w:val="22"/>
          <w:szCs w:val="22"/>
        </w:rPr>
        <w:t xml:space="preserve"> od </w:t>
      </w:r>
      <w:r w:rsidR="00E57F2C">
        <w:rPr>
          <w:rFonts w:ascii="Calibri" w:hAnsi="Calibri" w:cs="Calibri"/>
          <w:b w:val="0"/>
          <w:sz w:val="22"/>
          <w:szCs w:val="22"/>
        </w:rPr>
        <w:t>40</w:t>
      </w:r>
      <w:r>
        <w:rPr>
          <w:rFonts w:ascii="Calibri" w:hAnsi="Calibri" w:cs="Calibri"/>
          <w:b w:val="0"/>
          <w:sz w:val="22"/>
          <w:szCs w:val="22"/>
        </w:rPr>
        <w:t>.000,00 kuna</w:t>
      </w:r>
      <w:r w:rsidR="00060EDA">
        <w:rPr>
          <w:rFonts w:ascii="Calibri" w:hAnsi="Calibri" w:cs="Calibri"/>
          <w:b w:val="0"/>
          <w:sz w:val="22"/>
          <w:szCs w:val="22"/>
        </w:rPr>
        <w:t>,</w:t>
      </w:r>
      <w:r>
        <w:rPr>
          <w:rFonts w:ascii="Calibri" w:hAnsi="Calibri" w:cs="Calibri"/>
          <w:b w:val="0"/>
          <w:sz w:val="22"/>
          <w:szCs w:val="22"/>
        </w:rPr>
        <w:t xml:space="preserve"> koji iznos se odnosi na: </w:t>
      </w:r>
    </w:p>
    <w:p w:rsidR="00060EDA" w:rsidRDefault="00222D9D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- </w:t>
      </w:r>
      <w:r w:rsidR="00B77E9E">
        <w:rPr>
          <w:rFonts w:ascii="Calibri" w:hAnsi="Calibri" w:cs="Calibri"/>
          <w:b w:val="0"/>
          <w:sz w:val="22"/>
          <w:szCs w:val="22"/>
        </w:rPr>
        <w:t>izrada pečata, poštarina, kancelarijski materijal, otvaranje i naknada za račun u banci</w:t>
      </w:r>
      <w:r>
        <w:rPr>
          <w:rFonts w:ascii="Calibri" w:hAnsi="Calibri" w:cs="Calibri"/>
          <w:b w:val="0"/>
          <w:sz w:val="22"/>
          <w:szCs w:val="22"/>
        </w:rPr>
        <w:t>, statistika,</w:t>
      </w:r>
      <w:r w:rsidR="00B77E9E">
        <w:rPr>
          <w:rFonts w:ascii="Calibri" w:hAnsi="Calibri" w:cs="Calibri"/>
          <w:b w:val="0"/>
          <w:sz w:val="22"/>
          <w:szCs w:val="22"/>
        </w:rPr>
        <w:t xml:space="preserve"> </w:t>
      </w:r>
      <w:r w:rsidR="00060EDA">
        <w:rPr>
          <w:rFonts w:ascii="Calibri" w:hAnsi="Calibri" w:cs="Calibri"/>
          <w:b w:val="0"/>
          <w:sz w:val="22"/>
          <w:szCs w:val="22"/>
        </w:rPr>
        <w:t xml:space="preserve">u iznosu od </w:t>
      </w:r>
      <w:r w:rsidR="00E57F2C">
        <w:rPr>
          <w:rFonts w:ascii="Calibri" w:hAnsi="Calibri" w:cs="Calibri"/>
          <w:b w:val="0"/>
          <w:sz w:val="22"/>
          <w:szCs w:val="22"/>
        </w:rPr>
        <w:t>3</w:t>
      </w:r>
      <w:r w:rsidR="00B77E9E">
        <w:rPr>
          <w:rFonts w:ascii="Calibri" w:hAnsi="Calibri" w:cs="Calibri"/>
          <w:b w:val="0"/>
          <w:sz w:val="22"/>
          <w:szCs w:val="22"/>
        </w:rPr>
        <w:t>.000,00 k</w:t>
      </w:r>
      <w:r>
        <w:rPr>
          <w:rFonts w:ascii="Calibri" w:hAnsi="Calibri" w:cs="Calibri"/>
          <w:b w:val="0"/>
          <w:sz w:val="22"/>
          <w:szCs w:val="22"/>
        </w:rPr>
        <w:t>u</w:t>
      </w:r>
      <w:r w:rsidR="00B77E9E">
        <w:rPr>
          <w:rFonts w:ascii="Calibri" w:hAnsi="Calibri" w:cs="Calibri"/>
          <w:b w:val="0"/>
          <w:sz w:val="22"/>
          <w:szCs w:val="22"/>
        </w:rPr>
        <w:t>n</w:t>
      </w:r>
      <w:r>
        <w:rPr>
          <w:rFonts w:ascii="Calibri" w:hAnsi="Calibri" w:cs="Calibri"/>
          <w:b w:val="0"/>
          <w:sz w:val="22"/>
          <w:szCs w:val="22"/>
        </w:rPr>
        <w:t>a</w:t>
      </w:r>
      <w:r w:rsidR="00B77E9E">
        <w:rPr>
          <w:rFonts w:ascii="Calibri" w:hAnsi="Calibri" w:cs="Calibri"/>
          <w:b w:val="0"/>
          <w:sz w:val="22"/>
          <w:szCs w:val="22"/>
        </w:rPr>
        <w:t xml:space="preserve">, </w:t>
      </w:r>
    </w:p>
    <w:p w:rsidR="00060EDA" w:rsidRDefault="00060ED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- </w:t>
      </w:r>
      <w:r w:rsidR="00B77E9E">
        <w:rPr>
          <w:rFonts w:ascii="Calibri" w:hAnsi="Calibri" w:cs="Calibri"/>
          <w:b w:val="0"/>
          <w:sz w:val="22"/>
          <w:szCs w:val="22"/>
        </w:rPr>
        <w:t xml:space="preserve">trošak vođenja </w:t>
      </w:r>
      <w:r>
        <w:rPr>
          <w:rFonts w:ascii="Calibri" w:hAnsi="Calibri" w:cs="Calibri"/>
          <w:b w:val="0"/>
          <w:sz w:val="22"/>
          <w:szCs w:val="22"/>
        </w:rPr>
        <w:t>knjig</w:t>
      </w:r>
      <w:r w:rsidR="004C3DE3">
        <w:rPr>
          <w:rFonts w:ascii="Calibri" w:hAnsi="Calibri" w:cs="Calibri"/>
          <w:b w:val="0"/>
          <w:sz w:val="22"/>
          <w:szCs w:val="22"/>
        </w:rPr>
        <w:t>ovodstva u iznosu od 20</w:t>
      </w:r>
      <w:r w:rsidR="00B77E9E">
        <w:rPr>
          <w:rFonts w:ascii="Calibri" w:hAnsi="Calibri" w:cs="Calibri"/>
          <w:b w:val="0"/>
          <w:sz w:val="22"/>
          <w:szCs w:val="22"/>
        </w:rPr>
        <w:t xml:space="preserve">.000,00 kuna, </w:t>
      </w:r>
    </w:p>
    <w:p w:rsidR="00060EDA" w:rsidRDefault="00060ED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- </w:t>
      </w:r>
      <w:r w:rsidR="00B77E9E">
        <w:rPr>
          <w:rFonts w:ascii="Calibri" w:hAnsi="Calibri" w:cs="Calibri"/>
          <w:b w:val="0"/>
          <w:sz w:val="22"/>
          <w:szCs w:val="22"/>
        </w:rPr>
        <w:t xml:space="preserve">trošak </w:t>
      </w:r>
      <w:r w:rsidR="00222D9D">
        <w:rPr>
          <w:rFonts w:ascii="Calibri" w:hAnsi="Calibri" w:cs="Calibri"/>
          <w:b w:val="0"/>
          <w:sz w:val="22"/>
          <w:szCs w:val="22"/>
        </w:rPr>
        <w:t xml:space="preserve">bruto </w:t>
      </w:r>
      <w:r w:rsidR="00B77E9E">
        <w:rPr>
          <w:rFonts w:ascii="Calibri" w:hAnsi="Calibri" w:cs="Calibri"/>
          <w:b w:val="0"/>
          <w:sz w:val="22"/>
          <w:szCs w:val="22"/>
        </w:rPr>
        <w:t>nagrade ste</w:t>
      </w:r>
      <w:r w:rsidR="004C3DE3">
        <w:rPr>
          <w:rFonts w:ascii="Calibri" w:hAnsi="Calibri" w:cs="Calibri"/>
          <w:b w:val="0"/>
          <w:sz w:val="22"/>
          <w:szCs w:val="22"/>
        </w:rPr>
        <w:t xml:space="preserve">čajnog upravitelja u iznosu od </w:t>
      </w:r>
      <w:r w:rsidR="00E57F2C">
        <w:rPr>
          <w:rFonts w:ascii="Calibri" w:hAnsi="Calibri" w:cs="Calibri"/>
          <w:b w:val="0"/>
          <w:sz w:val="22"/>
          <w:szCs w:val="22"/>
        </w:rPr>
        <w:t>15</w:t>
      </w:r>
      <w:r w:rsidR="00B77E9E">
        <w:rPr>
          <w:rFonts w:ascii="Calibri" w:hAnsi="Calibri" w:cs="Calibri"/>
          <w:b w:val="0"/>
          <w:sz w:val="22"/>
          <w:szCs w:val="22"/>
        </w:rPr>
        <w:t xml:space="preserve">.000,00 kuna, te </w:t>
      </w:r>
    </w:p>
    <w:p w:rsidR="00B77E9E" w:rsidRDefault="00060EDA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- </w:t>
      </w:r>
      <w:r w:rsidR="00B77E9E">
        <w:rPr>
          <w:rFonts w:ascii="Calibri" w:hAnsi="Calibri" w:cs="Calibri"/>
          <w:b w:val="0"/>
          <w:sz w:val="22"/>
          <w:szCs w:val="22"/>
        </w:rPr>
        <w:t>naknada troškova stečajnog upravitelja 2.000,00 kuna.</w:t>
      </w:r>
    </w:p>
    <w:p w:rsidR="005B1DF1" w:rsidRDefault="005B1DF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5B1DF1" w:rsidRDefault="005B1DF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E57F2C" w:rsidRDefault="00E57F2C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5B1DF1" w:rsidRDefault="005B1DF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Prilozi:</w:t>
      </w:r>
    </w:p>
    <w:p w:rsidR="005B1DF1" w:rsidRDefault="005B1DF1" w:rsidP="005B1DF1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1. Potvrda o blokadi računa i novčanih sredstava </w:t>
      </w:r>
      <w:proofErr w:type="spellStart"/>
      <w:r>
        <w:rPr>
          <w:rFonts w:ascii="Calibri" w:hAnsi="Calibri" w:cs="Calibri"/>
          <w:b w:val="0"/>
          <w:sz w:val="22"/>
          <w:szCs w:val="22"/>
        </w:rPr>
        <w:t>ovršenika</w:t>
      </w:r>
      <w:proofErr w:type="spellEnd"/>
      <w:r>
        <w:rPr>
          <w:rFonts w:ascii="Calibri" w:hAnsi="Calibri" w:cs="Calibri"/>
          <w:b w:val="0"/>
          <w:sz w:val="22"/>
          <w:szCs w:val="22"/>
        </w:rPr>
        <w:t xml:space="preserve"> od 19.10.2016. godine,</w:t>
      </w:r>
    </w:p>
    <w:p w:rsidR="005B1DF1" w:rsidRDefault="005B1DF1" w:rsidP="005B1DF1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2. Očevidnik o redoslijedu plaćanja s obračunatom kamatom od 19.10.2016. godine,</w:t>
      </w:r>
    </w:p>
    <w:p w:rsidR="005B1DF1" w:rsidRDefault="005B1DF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3. Bilanca na dan 31.12.2015. godine,</w:t>
      </w:r>
    </w:p>
    <w:p w:rsidR="005B1DF1" w:rsidRDefault="005B1DF1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4. Stanje dugotrajne imovine do 31.12.2015. godine,</w:t>
      </w:r>
    </w:p>
    <w:p w:rsidR="00790C02" w:rsidRDefault="00790C02" w:rsidP="00B77E9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5. </w:t>
      </w:r>
      <w:r w:rsidR="00F761F6">
        <w:rPr>
          <w:rFonts w:ascii="Calibri" w:hAnsi="Calibri" w:cs="Calibri"/>
          <w:b w:val="0"/>
          <w:sz w:val="22"/>
          <w:szCs w:val="22"/>
        </w:rPr>
        <w:t>Z</w:t>
      </w:r>
      <w:r>
        <w:rPr>
          <w:rFonts w:ascii="Calibri" w:hAnsi="Calibri" w:cs="Calibri"/>
          <w:b w:val="0"/>
          <w:sz w:val="22"/>
          <w:szCs w:val="22"/>
        </w:rPr>
        <w:t xml:space="preserve">aključak Općinskog suda u Puli, Stalne službe u Poreču posl.br. </w:t>
      </w:r>
      <w:proofErr w:type="spellStart"/>
      <w:r>
        <w:rPr>
          <w:rFonts w:ascii="Calibri" w:hAnsi="Calibri" w:cs="Calibri"/>
          <w:b w:val="0"/>
          <w:sz w:val="22"/>
          <w:szCs w:val="22"/>
        </w:rPr>
        <w:t>Ovr</w:t>
      </w:r>
      <w:proofErr w:type="spellEnd"/>
      <w:r>
        <w:rPr>
          <w:rFonts w:ascii="Calibri" w:hAnsi="Calibri" w:cs="Calibri"/>
          <w:b w:val="0"/>
          <w:sz w:val="22"/>
          <w:szCs w:val="22"/>
        </w:rPr>
        <w:t>-2676/15 od 17.06.2016. godine</w:t>
      </w:r>
      <w:r w:rsidR="00F761F6">
        <w:rPr>
          <w:rFonts w:ascii="Calibri" w:hAnsi="Calibri" w:cs="Calibri"/>
          <w:b w:val="0"/>
          <w:sz w:val="22"/>
          <w:szCs w:val="22"/>
        </w:rPr>
        <w:t>,</w:t>
      </w:r>
    </w:p>
    <w:p w:rsidR="005A6267" w:rsidRDefault="00790C02" w:rsidP="005A6267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lastRenderedPageBreak/>
        <w:t xml:space="preserve">6. Zaključak </w:t>
      </w:r>
      <w:r w:rsidR="005A6267">
        <w:rPr>
          <w:rFonts w:ascii="Calibri" w:hAnsi="Calibri" w:cs="Calibri"/>
          <w:b w:val="0"/>
          <w:sz w:val="22"/>
          <w:szCs w:val="22"/>
        </w:rPr>
        <w:t xml:space="preserve">Općinskog suda u Puli, Stalne službe u Poreču posl.br. </w:t>
      </w:r>
      <w:proofErr w:type="spellStart"/>
      <w:r w:rsidR="005A6267">
        <w:rPr>
          <w:rFonts w:ascii="Calibri" w:hAnsi="Calibri" w:cs="Calibri"/>
          <w:b w:val="0"/>
          <w:sz w:val="22"/>
          <w:szCs w:val="22"/>
        </w:rPr>
        <w:t>Ovr</w:t>
      </w:r>
      <w:proofErr w:type="spellEnd"/>
      <w:r w:rsidR="005A6267">
        <w:rPr>
          <w:rFonts w:ascii="Calibri" w:hAnsi="Calibri" w:cs="Calibri"/>
          <w:b w:val="0"/>
          <w:sz w:val="22"/>
          <w:szCs w:val="22"/>
        </w:rPr>
        <w:t>-2676/15 od 26.09.2016. godine</w:t>
      </w:r>
      <w:r w:rsidR="00F761F6">
        <w:rPr>
          <w:rFonts w:ascii="Calibri" w:hAnsi="Calibri" w:cs="Calibri"/>
          <w:b w:val="0"/>
          <w:sz w:val="22"/>
          <w:szCs w:val="22"/>
        </w:rPr>
        <w:t>,</w:t>
      </w:r>
    </w:p>
    <w:p w:rsidR="00F761F6" w:rsidRDefault="009E360E" w:rsidP="00F761F6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7.</w:t>
      </w:r>
      <w:r w:rsidR="00E57F2C">
        <w:rPr>
          <w:rFonts w:ascii="Calibri" w:hAnsi="Calibri" w:cs="Calibri"/>
          <w:b w:val="0"/>
          <w:sz w:val="22"/>
          <w:szCs w:val="22"/>
        </w:rPr>
        <w:t xml:space="preserve"> </w:t>
      </w:r>
      <w:r w:rsidR="00F761F6">
        <w:rPr>
          <w:rFonts w:ascii="Calibri" w:hAnsi="Calibri" w:cs="Calibri"/>
          <w:b w:val="0"/>
          <w:sz w:val="22"/>
          <w:szCs w:val="22"/>
        </w:rPr>
        <w:t xml:space="preserve">Zaključak Općinskog suda u Puli, Stalne službe u Poreču posl.br. </w:t>
      </w:r>
      <w:proofErr w:type="spellStart"/>
      <w:r w:rsidR="00F761F6">
        <w:rPr>
          <w:rFonts w:ascii="Calibri" w:hAnsi="Calibri" w:cs="Calibri"/>
          <w:b w:val="0"/>
          <w:sz w:val="22"/>
          <w:szCs w:val="22"/>
        </w:rPr>
        <w:t>Ovr</w:t>
      </w:r>
      <w:proofErr w:type="spellEnd"/>
      <w:r w:rsidR="00F761F6">
        <w:rPr>
          <w:rFonts w:ascii="Calibri" w:hAnsi="Calibri" w:cs="Calibri"/>
          <w:b w:val="0"/>
          <w:sz w:val="22"/>
          <w:szCs w:val="22"/>
        </w:rPr>
        <w:t>-2676/15 od 14.01.2016. godine.</w:t>
      </w:r>
    </w:p>
    <w:p w:rsidR="00B77E9E" w:rsidRDefault="00B77E9E" w:rsidP="009E360E">
      <w:pPr>
        <w:pStyle w:val="Uvuenotijeloteksta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</w:p>
    <w:p w:rsidR="005B1DF1" w:rsidRDefault="005B1DF1" w:rsidP="00B77E9E">
      <w:pPr>
        <w:spacing w:after="0"/>
        <w:jc w:val="both"/>
        <w:rPr>
          <w:rFonts w:cs="Calibri"/>
        </w:rPr>
      </w:pP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B77E9E" w:rsidRDefault="00060EDA" w:rsidP="00B77E9E">
      <w:pPr>
        <w:spacing w:after="0"/>
        <w:jc w:val="both"/>
        <w:rPr>
          <w:rFonts w:cs="Calibri"/>
        </w:rPr>
      </w:pPr>
      <w:r>
        <w:rPr>
          <w:rFonts w:cs="Calibri"/>
        </w:rPr>
        <w:t>U Puli, 25.10.2016.</w:t>
      </w:r>
      <w:r w:rsidR="00B77E9E">
        <w:rPr>
          <w:rFonts w:cs="Calibri"/>
        </w:rPr>
        <w:t xml:space="preserve"> godine</w:t>
      </w:r>
    </w:p>
    <w:p w:rsidR="00B77E9E" w:rsidRDefault="00B77E9E" w:rsidP="00B77E9E">
      <w:pPr>
        <w:spacing w:after="0"/>
        <w:jc w:val="both"/>
        <w:rPr>
          <w:rFonts w:cs="Calibri"/>
        </w:rPr>
      </w:pPr>
    </w:p>
    <w:p w:rsidR="00B77E9E" w:rsidRDefault="00B77E9E" w:rsidP="00B77E9E">
      <w:pPr>
        <w:spacing w:after="0"/>
        <w:jc w:val="right"/>
        <w:rPr>
          <w:rFonts w:cs="Calibri"/>
        </w:rPr>
      </w:pPr>
      <w:r>
        <w:rPr>
          <w:rFonts w:cs="Calibri"/>
        </w:rPr>
        <w:t>Privremena stečajna upraviteljica</w:t>
      </w:r>
    </w:p>
    <w:p w:rsidR="00D80720" w:rsidRDefault="00B77E9E" w:rsidP="009E360E">
      <w:pPr>
        <w:spacing w:after="0"/>
        <w:jc w:val="right"/>
      </w:pPr>
      <w:r>
        <w:rPr>
          <w:rFonts w:cs="Calibri"/>
        </w:rPr>
        <w:t xml:space="preserve">Milena </w:t>
      </w:r>
      <w:proofErr w:type="spellStart"/>
      <w:r w:rsidR="00DC0BC4">
        <w:rPr>
          <w:rFonts w:cs="Calibri"/>
        </w:rPr>
        <w:t>Veljović</w:t>
      </w:r>
      <w:proofErr w:type="spellEnd"/>
      <w:r>
        <w:rPr>
          <w:rFonts w:cs="Calibri"/>
        </w:rPr>
        <w:t xml:space="preserve">  </w:t>
      </w:r>
    </w:p>
    <w:sectPr w:rsidR="00D80720" w:rsidSect="00D807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176" w:rsidRDefault="00885176" w:rsidP="009F7CF7">
      <w:pPr>
        <w:spacing w:after="0" w:line="240" w:lineRule="auto"/>
      </w:pPr>
      <w:r>
        <w:separator/>
      </w:r>
    </w:p>
  </w:endnote>
  <w:endnote w:type="continuationSeparator" w:id="0">
    <w:p w:rsidR="00885176" w:rsidRDefault="00885176" w:rsidP="009F7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254833"/>
      <w:docPartObj>
        <w:docPartGallery w:val="Page Numbers (Bottom of Page)"/>
        <w:docPartUnique/>
      </w:docPartObj>
    </w:sdtPr>
    <w:sdtContent>
      <w:p w:rsidR="00CC7365" w:rsidRDefault="00CC7365">
        <w:pPr>
          <w:pStyle w:val="Podnoje"/>
          <w:jc w:val="center"/>
        </w:pPr>
        <w:fldSimple w:instr=" PAGE   \* MERGEFORMAT ">
          <w:r w:rsidR="00F761F6">
            <w:rPr>
              <w:noProof/>
            </w:rPr>
            <w:t>4</w:t>
          </w:r>
        </w:fldSimple>
      </w:p>
    </w:sdtContent>
  </w:sdt>
  <w:p w:rsidR="00CC7365" w:rsidRDefault="00CC7365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176" w:rsidRDefault="00885176" w:rsidP="009F7CF7">
      <w:pPr>
        <w:spacing w:after="0" w:line="240" w:lineRule="auto"/>
      </w:pPr>
      <w:r>
        <w:separator/>
      </w:r>
    </w:p>
  </w:footnote>
  <w:footnote w:type="continuationSeparator" w:id="0">
    <w:p w:rsidR="00885176" w:rsidRDefault="00885176" w:rsidP="009F7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7BBB"/>
    <w:multiLevelType w:val="multilevel"/>
    <w:tmpl w:val="677C611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222430"/>
    <w:multiLevelType w:val="hybridMultilevel"/>
    <w:tmpl w:val="0400F7BA"/>
    <w:lvl w:ilvl="0" w:tplc="F8626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50191"/>
    <w:multiLevelType w:val="hybridMultilevel"/>
    <w:tmpl w:val="393AEA28"/>
    <w:lvl w:ilvl="0" w:tplc="A53203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AB6082"/>
    <w:multiLevelType w:val="hybridMultilevel"/>
    <w:tmpl w:val="32984D86"/>
    <w:lvl w:ilvl="0" w:tplc="041A0017">
      <w:start w:val="1"/>
      <w:numFmt w:val="lowerLetter"/>
      <w:lvlText w:val="%1)"/>
      <w:lvlJc w:val="left"/>
      <w:pPr>
        <w:ind w:left="786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503F85"/>
    <w:multiLevelType w:val="hybridMultilevel"/>
    <w:tmpl w:val="42562F18"/>
    <w:lvl w:ilvl="0" w:tplc="6BAC172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7E9E"/>
    <w:rsid w:val="00060EDA"/>
    <w:rsid w:val="000A1D07"/>
    <w:rsid w:val="000D6BF7"/>
    <w:rsid w:val="00105D0A"/>
    <w:rsid w:val="00142721"/>
    <w:rsid w:val="00172E7D"/>
    <w:rsid w:val="00222D9D"/>
    <w:rsid w:val="002A0CC7"/>
    <w:rsid w:val="004C3DE3"/>
    <w:rsid w:val="005027E2"/>
    <w:rsid w:val="0051671C"/>
    <w:rsid w:val="005A6267"/>
    <w:rsid w:val="005B1DF1"/>
    <w:rsid w:val="007150D0"/>
    <w:rsid w:val="00755A8A"/>
    <w:rsid w:val="00767754"/>
    <w:rsid w:val="00790C02"/>
    <w:rsid w:val="007D2B10"/>
    <w:rsid w:val="008417F8"/>
    <w:rsid w:val="00885176"/>
    <w:rsid w:val="009E360E"/>
    <w:rsid w:val="009F7CF7"/>
    <w:rsid w:val="00A80B63"/>
    <w:rsid w:val="00A9513C"/>
    <w:rsid w:val="00B77E9E"/>
    <w:rsid w:val="00C54926"/>
    <w:rsid w:val="00C921BF"/>
    <w:rsid w:val="00CC7365"/>
    <w:rsid w:val="00CE4080"/>
    <w:rsid w:val="00D80720"/>
    <w:rsid w:val="00DC0BC4"/>
    <w:rsid w:val="00E35E2F"/>
    <w:rsid w:val="00E57F2C"/>
    <w:rsid w:val="00E624CE"/>
    <w:rsid w:val="00F326D6"/>
    <w:rsid w:val="00F62812"/>
    <w:rsid w:val="00F761F6"/>
    <w:rsid w:val="00FD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E9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unhideWhenUsed/>
    <w:rsid w:val="00B77E9E"/>
    <w:pPr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77E9E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77E9E"/>
    <w:pPr>
      <w:ind w:left="720"/>
      <w:contextualSpacing/>
    </w:pPr>
  </w:style>
  <w:style w:type="character" w:customStyle="1" w:styleId="bold">
    <w:name w:val="bold"/>
    <w:basedOn w:val="Zadanifontodlomka"/>
    <w:rsid w:val="002A0CC7"/>
  </w:style>
  <w:style w:type="paragraph" w:styleId="Zaglavlje">
    <w:name w:val="header"/>
    <w:basedOn w:val="Normal"/>
    <w:link w:val="ZaglavljeChar"/>
    <w:uiPriority w:val="99"/>
    <w:semiHidden/>
    <w:unhideWhenUsed/>
    <w:rsid w:val="009F7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F7CF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F7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7CF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EBBA7-61DD-4B53-8380-1A61A389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6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dcterms:created xsi:type="dcterms:W3CDTF">2016-10-20T17:20:00Z</dcterms:created>
  <dcterms:modified xsi:type="dcterms:W3CDTF">2016-10-27T08:05:00Z</dcterms:modified>
</cp:coreProperties>
</file>